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3E68C" w14:textId="77777777" w:rsidR="00103BE2" w:rsidRPr="00D779FE" w:rsidRDefault="00103BE2" w:rsidP="00103BE2">
      <w:pPr>
        <w:jc w:val="center"/>
        <w:rPr>
          <w:rFonts w:ascii="Garamond" w:hAnsi="Garamond"/>
          <w:b/>
          <w:bCs/>
          <w:sz w:val="28"/>
          <w:szCs w:val="28"/>
        </w:rPr>
      </w:pPr>
      <w:r w:rsidRPr="00D779FE">
        <w:rPr>
          <w:rFonts w:ascii="Garamond" w:hAnsi="Garamond"/>
          <w:b/>
          <w:bCs/>
          <w:sz w:val="28"/>
          <w:szCs w:val="28"/>
        </w:rPr>
        <w:t>Normativa para la web como cumplimiento Ley transparencia</w:t>
      </w:r>
    </w:p>
    <w:p w14:paraId="6DDCA2AD" w14:textId="2F7CD569" w:rsidR="008861D8" w:rsidRDefault="008861D8"/>
    <w:p w14:paraId="30185666" w14:textId="77777777" w:rsidR="00103BE2" w:rsidRDefault="00103BE2"/>
    <w:tbl>
      <w:tblPr>
        <w:tblW w:w="9212" w:type="dxa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888"/>
        <w:gridCol w:w="4324"/>
      </w:tblGrid>
      <w:tr w:rsidR="00103BE2" w14:paraId="3712B2B4" w14:textId="77777777" w:rsidTr="224DF493">
        <w:trPr>
          <w:cantSplit/>
          <w:jc w:val="center"/>
        </w:trPr>
        <w:tc>
          <w:tcPr>
            <w:tcW w:w="4888" w:type="dxa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1FC0589" w14:textId="77777777" w:rsidR="00103BE2" w:rsidRDefault="00103BE2" w:rsidP="00004E54">
            <w:pPr>
              <w:tabs>
                <w:tab w:val="center" w:pos="1963"/>
              </w:tabs>
              <w:suppressAutoHyphens/>
              <w:spacing w:before="90" w:after="54"/>
              <w:jc w:val="center"/>
              <w:rPr>
                <w:rFonts w:ascii="Garamond" w:hAnsi="Garamond"/>
                <w:spacing w:val="-2"/>
                <w:sz w:val="20"/>
              </w:rPr>
            </w:pPr>
            <w:r>
              <w:rPr>
                <w:rFonts w:ascii="Garamond" w:hAnsi="Garamond"/>
                <w:spacing w:val="-2"/>
                <w:sz w:val="20"/>
              </w:rPr>
              <w:t>NOMBRE DEL DOCUMENTO</w:t>
            </w:r>
          </w:p>
        </w:tc>
        <w:tc>
          <w:tcPr>
            <w:tcW w:w="4324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6C6D4591" w14:textId="742E5C60" w:rsidR="00103BE2" w:rsidRDefault="00103BE2" w:rsidP="00004E54">
            <w:pPr>
              <w:tabs>
                <w:tab w:val="center" w:pos="1963"/>
              </w:tabs>
              <w:suppressAutoHyphens/>
              <w:spacing w:before="90" w:after="54"/>
              <w:jc w:val="center"/>
              <w:rPr>
                <w:rFonts w:ascii="Garamond" w:hAnsi="Garamond"/>
                <w:spacing w:val="-2"/>
                <w:sz w:val="20"/>
              </w:rPr>
            </w:pPr>
          </w:p>
        </w:tc>
      </w:tr>
      <w:tr w:rsidR="00E96F5D" w14:paraId="60002024" w14:textId="77777777" w:rsidTr="224DF493">
        <w:trPr>
          <w:cantSplit/>
          <w:jc w:val="center"/>
        </w:trPr>
        <w:tc>
          <w:tcPr>
            <w:tcW w:w="48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F34D0" w14:textId="0FAE24E9" w:rsidR="00E96F5D" w:rsidRDefault="00E96F5D" w:rsidP="00004E54">
            <w:pPr>
              <w:tabs>
                <w:tab w:val="left" w:pos="-720"/>
              </w:tabs>
              <w:suppressAutoHyphens/>
              <w:spacing w:before="90"/>
              <w:rPr>
                <w:rFonts w:ascii="Garamond" w:hAnsi="Garamond"/>
                <w:spacing w:val="-2"/>
                <w:sz w:val="20"/>
              </w:rPr>
            </w:pPr>
            <w:r w:rsidRPr="00A9543A">
              <w:rPr>
                <w:rFonts w:ascii="Garamond" w:hAnsi="Garamond"/>
                <w:iCs/>
                <w:spacing w:val="-2"/>
                <w:sz w:val="20"/>
              </w:rPr>
              <w:t>XV</w:t>
            </w:r>
            <w:r w:rsidR="00743010">
              <w:rPr>
                <w:rFonts w:ascii="Garamond" w:hAnsi="Garamond"/>
                <w:iCs/>
                <w:spacing w:val="-2"/>
                <w:sz w:val="20"/>
              </w:rPr>
              <w:t>I</w:t>
            </w:r>
            <w:r w:rsidRPr="00A9543A">
              <w:rPr>
                <w:rFonts w:ascii="Garamond" w:hAnsi="Garamond"/>
                <w:iCs/>
                <w:spacing w:val="-2"/>
                <w:sz w:val="20"/>
              </w:rPr>
              <w:t xml:space="preserve"> Convenio colectivo general de centros y servicios de atención a personas con discapacidad.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05BF3882" w14:textId="3B1AC295" w:rsidR="00E96F5D" w:rsidRDefault="00707235" w:rsidP="00004E54">
            <w:pPr>
              <w:tabs>
                <w:tab w:val="left" w:pos="-720"/>
              </w:tabs>
              <w:suppressAutoHyphens/>
              <w:spacing w:before="90" w:after="54"/>
              <w:rPr>
                <w:rFonts w:ascii="Garamond" w:hAnsi="Garamond"/>
                <w:spacing w:val="-2"/>
                <w:sz w:val="20"/>
              </w:rPr>
            </w:pPr>
            <w:hyperlink r:id="rId7" w:history="1">
              <w:r w:rsidRPr="007C14DE">
                <w:rPr>
                  <w:rStyle w:val="Hipervnculo"/>
                  <w:rFonts w:ascii="Garamond" w:hAnsi="Garamond"/>
                  <w:spacing w:val="-2"/>
                  <w:sz w:val="20"/>
                </w:rPr>
                <w:t>https://www.boe.es/diario_boe/txt.php?id=BOE-A-2025-7169</w:t>
              </w:r>
            </w:hyperlink>
          </w:p>
          <w:p w14:paraId="05F9ECDA" w14:textId="36282CA4" w:rsidR="00707235" w:rsidRDefault="00707235" w:rsidP="00004E54">
            <w:pPr>
              <w:tabs>
                <w:tab w:val="left" w:pos="-720"/>
              </w:tabs>
              <w:suppressAutoHyphens/>
              <w:spacing w:before="90" w:after="54"/>
              <w:rPr>
                <w:rFonts w:ascii="Garamond" w:hAnsi="Garamond"/>
                <w:spacing w:val="-2"/>
                <w:sz w:val="20"/>
              </w:rPr>
            </w:pPr>
          </w:p>
        </w:tc>
      </w:tr>
      <w:tr w:rsidR="00103BE2" w14:paraId="0AF14FCE" w14:textId="77777777" w:rsidTr="224DF493">
        <w:trPr>
          <w:cantSplit/>
          <w:jc w:val="center"/>
        </w:trPr>
        <w:tc>
          <w:tcPr>
            <w:tcW w:w="48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9FFBA" w14:textId="77777777" w:rsidR="00103BE2" w:rsidRDefault="00103BE2" w:rsidP="00004E54">
            <w:pPr>
              <w:tabs>
                <w:tab w:val="left" w:pos="-720"/>
              </w:tabs>
              <w:suppressAutoHyphens/>
              <w:spacing w:before="90"/>
              <w:rPr>
                <w:rFonts w:ascii="Garamond" w:hAnsi="Garamond"/>
                <w:spacing w:val="-2"/>
                <w:sz w:val="20"/>
              </w:rPr>
            </w:pPr>
            <w:proofErr w:type="gramStart"/>
            <w:r>
              <w:rPr>
                <w:rFonts w:ascii="Garamond" w:hAnsi="Garamond"/>
                <w:spacing w:val="-2"/>
                <w:sz w:val="20"/>
                <w:lang w:val="es-ES_tradnl"/>
              </w:rPr>
              <w:t xml:space="preserve">Ley  </w:t>
            </w:r>
            <w:r w:rsidRPr="005633EC">
              <w:rPr>
                <w:rFonts w:ascii="Garamond" w:hAnsi="Garamond"/>
                <w:spacing w:val="-2"/>
                <w:sz w:val="20"/>
              </w:rPr>
              <w:t>Orgánica</w:t>
            </w:r>
            <w:proofErr w:type="gramEnd"/>
            <w:r w:rsidRPr="005633EC">
              <w:rPr>
                <w:rFonts w:ascii="Garamond" w:hAnsi="Garamond"/>
                <w:spacing w:val="-2"/>
                <w:sz w:val="20"/>
              </w:rPr>
              <w:t xml:space="preserve"> 1/2002, de 22 de marzo, reguladora del Derecho de Asociación.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2CB2D069" w14:textId="5A04D4DB" w:rsidR="00103BE2" w:rsidRDefault="009E40FB" w:rsidP="00004E54">
            <w:pPr>
              <w:tabs>
                <w:tab w:val="left" w:pos="-720"/>
              </w:tabs>
              <w:suppressAutoHyphens/>
              <w:spacing w:before="90" w:after="54"/>
              <w:rPr>
                <w:rFonts w:ascii="Garamond" w:hAnsi="Garamond"/>
                <w:spacing w:val="-2"/>
                <w:sz w:val="20"/>
              </w:rPr>
            </w:pPr>
            <w:hyperlink r:id="rId8" w:history="1">
              <w:r w:rsidRPr="007C14DE">
                <w:rPr>
                  <w:rStyle w:val="Hipervnculo"/>
                  <w:rFonts w:ascii="Garamond" w:hAnsi="Garamond"/>
                  <w:spacing w:val="-2"/>
                  <w:sz w:val="20"/>
                </w:rPr>
                <w:t>https://www.boe.es/buscar/act.php?id=BOE-A-2002-5852</w:t>
              </w:r>
            </w:hyperlink>
          </w:p>
          <w:p w14:paraId="4C844FAC" w14:textId="753A0EB1" w:rsidR="009E40FB" w:rsidRDefault="009E40FB" w:rsidP="00004E54">
            <w:pPr>
              <w:tabs>
                <w:tab w:val="left" w:pos="-720"/>
              </w:tabs>
              <w:suppressAutoHyphens/>
              <w:spacing w:before="90" w:after="54"/>
              <w:rPr>
                <w:rFonts w:ascii="Garamond" w:hAnsi="Garamond"/>
                <w:spacing w:val="-2"/>
                <w:sz w:val="20"/>
              </w:rPr>
            </w:pPr>
          </w:p>
        </w:tc>
      </w:tr>
      <w:tr w:rsidR="00103BE2" w14:paraId="0C62FAB2" w14:textId="77777777" w:rsidTr="224DF493">
        <w:trPr>
          <w:cantSplit/>
          <w:jc w:val="center"/>
        </w:trPr>
        <w:tc>
          <w:tcPr>
            <w:tcW w:w="48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F4EE7" w14:textId="77777777" w:rsidR="00103BE2" w:rsidRDefault="00103BE2" w:rsidP="00004E54">
            <w:pPr>
              <w:tabs>
                <w:tab w:val="left" w:pos="-720"/>
              </w:tabs>
              <w:suppressAutoHyphens/>
              <w:spacing w:before="90" w:after="54"/>
              <w:rPr>
                <w:rFonts w:ascii="Garamond" w:hAnsi="Garamond"/>
                <w:spacing w:val="-2"/>
                <w:sz w:val="20"/>
              </w:rPr>
            </w:pPr>
            <w:r w:rsidRPr="00742794">
              <w:rPr>
                <w:rFonts w:ascii="Garamond" w:hAnsi="Garamond"/>
                <w:spacing w:val="-2"/>
                <w:sz w:val="20"/>
              </w:rPr>
              <w:t>Real Decreto 949/2015, de 23 de octubre, por el que se aprueba el Reglamento del Registro Nacional de Asociaciones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31A3BF23" w14:textId="1B19D31F" w:rsidR="00103BE2" w:rsidRDefault="00BD231C" w:rsidP="00004E54">
            <w:pPr>
              <w:tabs>
                <w:tab w:val="left" w:pos="-720"/>
              </w:tabs>
              <w:suppressAutoHyphens/>
              <w:spacing w:before="90" w:after="54"/>
              <w:rPr>
                <w:rFonts w:ascii="Garamond" w:hAnsi="Garamond"/>
                <w:spacing w:val="-2"/>
                <w:sz w:val="20"/>
              </w:rPr>
            </w:pPr>
            <w:hyperlink r:id="rId9" w:history="1">
              <w:r w:rsidRPr="007C14DE">
                <w:rPr>
                  <w:rStyle w:val="Hipervnculo"/>
                  <w:rFonts w:ascii="Garamond" w:hAnsi="Garamond"/>
                  <w:spacing w:val="-2"/>
                  <w:sz w:val="20"/>
                </w:rPr>
                <w:t>https://www.boe.es/diario_boe/txt.php?id=BOE-A-2015-11429</w:t>
              </w:r>
            </w:hyperlink>
          </w:p>
          <w:p w14:paraId="22D2CF2F" w14:textId="15134548" w:rsidR="00BD231C" w:rsidRDefault="00BD231C" w:rsidP="00004E54">
            <w:pPr>
              <w:tabs>
                <w:tab w:val="left" w:pos="-720"/>
              </w:tabs>
              <w:suppressAutoHyphens/>
              <w:spacing w:before="90" w:after="54"/>
              <w:rPr>
                <w:rFonts w:ascii="Garamond" w:hAnsi="Garamond"/>
                <w:spacing w:val="-2"/>
                <w:sz w:val="20"/>
              </w:rPr>
            </w:pPr>
          </w:p>
        </w:tc>
      </w:tr>
      <w:tr w:rsidR="00103BE2" w14:paraId="26675418" w14:textId="77777777" w:rsidTr="224DF493">
        <w:trPr>
          <w:cantSplit/>
          <w:jc w:val="center"/>
        </w:trPr>
        <w:tc>
          <w:tcPr>
            <w:tcW w:w="48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8301E" w14:textId="77777777" w:rsidR="00103BE2" w:rsidRPr="00742794" w:rsidRDefault="00103BE2" w:rsidP="00004E54">
            <w:pPr>
              <w:tabs>
                <w:tab w:val="left" w:pos="-720"/>
              </w:tabs>
              <w:suppressAutoHyphens/>
              <w:spacing w:before="90" w:after="54"/>
              <w:rPr>
                <w:rFonts w:ascii="Garamond" w:hAnsi="Garamond"/>
                <w:spacing w:val="-2"/>
                <w:sz w:val="20"/>
              </w:rPr>
            </w:pPr>
            <w:r w:rsidRPr="00742794">
              <w:rPr>
                <w:rFonts w:ascii="Garamond" w:hAnsi="Garamond"/>
                <w:spacing w:val="-2"/>
                <w:sz w:val="20"/>
              </w:rPr>
              <w:t>Ley 43/2015, de 9 de octubre, del Tercer Sector de Acción Social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3E3D6718" w14:textId="460371E9" w:rsidR="00103BE2" w:rsidRDefault="00A9119E" w:rsidP="00004E54">
            <w:pPr>
              <w:tabs>
                <w:tab w:val="left" w:pos="-720"/>
              </w:tabs>
              <w:suppressAutoHyphens/>
              <w:spacing w:before="90" w:after="54"/>
              <w:rPr>
                <w:rFonts w:ascii="Garamond" w:hAnsi="Garamond"/>
                <w:spacing w:val="-2"/>
                <w:sz w:val="20"/>
              </w:rPr>
            </w:pPr>
            <w:hyperlink r:id="rId10" w:history="1">
              <w:r w:rsidRPr="007C14DE">
                <w:rPr>
                  <w:rStyle w:val="Hipervnculo"/>
                  <w:rFonts w:ascii="Garamond" w:hAnsi="Garamond"/>
                  <w:spacing w:val="-2"/>
                  <w:sz w:val="20"/>
                </w:rPr>
                <w:t>https://www.boe.es/diario_boe/txt.php?id=BOE-A-2015-10922</w:t>
              </w:r>
            </w:hyperlink>
          </w:p>
          <w:p w14:paraId="229AC43E" w14:textId="2FDBF812" w:rsidR="00A9119E" w:rsidRDefault="00A9119E" w:rsidP="00004E54">
            <w:pPr>
              <w:tabs>
                <w:tab w:val="left" w:pos="-720"/>
              </w:tabs>
              <w:suppressAutoHyphens/>
              <w:spacing w:before="90" w:after="54"/>
              <w:rPr>
                <w:rFonts w:ascii="Garamond" w:hAnsi="Garamond"/>
                <w:spacing w:val="-2"/>
                <w:sz w:val="20"/>
              </w:rPr>
            </w:pPr>
          </w:p>
        </w:tc>
      </w:tr>
      <w:tr w:rsidR="00103BE2" w14:paraId="47E3C1DC" w14:textId="77777777" w:rsidTr="224DF493">
        <w:trPr>
          <w:cantSplit/>
          <w:jc w:val="center"/>
        </w:trPr>
        <w:tc>
          <w:tcPr>
            <w:tcW w:w="48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1E0D4" w14:textId="77777777" w:rsidR="00103BE2" w:rsidRDefault="00103BE2" w:rsidP="00004E54">
            <w:pPr>
              <w:tabs>
                <w:tab w:val="left" w:pos="-720"/>
              </w:tabs>
              <w:suppressAutoHyphens/>
              <w:spacing w:before="90" w:after="54"/>
              <w:rPr>
                <w:rFonts w:ascii="Garamond" w:hAnsi="Garamond"/>
                <w:spacing w:val="-2"/>
                <w:sz w:val="20"/>
                <w:lang w:val="es-ES_tradnl"/>
              </w:rPr>
            </w:pPr>
            <w:r w:rsidRPr="00742794">
              <w:rPr>
                <w:rFonts w:ascii="Garamond" w:hAnsi="Garamond"/>
                <w:spacing w:val="-2"/>
                <w:sz w:val="20"/>
                <w:lang w:val="es-ES_tradnl"/>
              </w:rPr>
              <w:t>Ley 38/2003, de 17 de noviembre, General de Subvenciones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370D76B9" w14:textId="29554FEA" w:rsidR="00103BE2" w:rsidRDefault="00A9119E" w:rsidP="00004E54">
            <w:pPr>
              <w:tabs>
                <w:tab w:val="left" w:pos="-720"/>
              </w:tabs>
              <w:suppressAutoHyphens/>
              <w:spacing w:before="90" w:after="54"/>
              <w:rPr>
                <w:rFonts w:ascii="Garamond" w:hAnsi="Garamond"/>
                <w:spacing w:val="-2"/>
                <w:sz w:val="20"/>
              </w:rPr>
            </w:pPr>
            <w:hyperlink r:id="rId11" w:history="1">
              <w:r w:rsidRPr="007C14DE">
                <w:rPr>
                  <w:rStyle w:val="Hipervnculo"/>
                  <w:rFonts w:ascii="Garamond" w:hAnsi="Garamond"/>
                  <w:spacing w:val="-2"/>
                  <w:sz w:val="20"/>
                </w:rPr>
                <w:t>https://www.boe.es/buscar/act.php?id=BOE-A-2003-20977</w:t>
              </w:r>
            </w:hyperlink>
          </w:p>
          <w:p w14:paraId="79EB031F" w14:textId="7414DC8D" w:rsidR="00A9119E" w:rsidRDefault="00A9119E" w:rsidP="00004E54">
            <w:pPr>
              <w:tabs>
                <w:tab w:val="left" w:pos="-720"/>
              </w:tabs>
              <w:suppressAutoHyphens/>
              <w:spacing w:before="90" w:after="54"/>
              <w:rPr>
                <w:rFonts w:ascii="Garamond" w:hAnsi="Garamond"/>
                <w:spacing w:val="-2"/>
                <w:sz w:val="20"/>
              </w:rPr>
            </w:pPr>
          </w:p>
        </w:tc>
      </w:tr>
      <w:tr w:rsidR="00103BE2" w14:paraId="6EAEDA69" w14:textId="77777777" w:rsidTr="224DF493">
        <w:trPr>
          <w:cantSplit/>
          <w:jc w:val="center"/>
        </w:trPr>
        <w:tc>
          <w:tcPr>
            <w:tcW w:w="48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0E9AB" w14:textId="0C467D80" w:rsidR="00103BE2" w:rsidRPr="00CD627B" w:rsidRDefault="00103BE2" w:rsidP="00004E54">
            <w:pPr>
              <w:tabs>
                <w:tab w:val="left" w:pos="-720"/>
              </w:tabs>
              <w:suppressAutoHyphens/>
              <w:spacing w:before="90" w:after="54"/>
              <w:rPr>
                <w:rFonts w:ascii="Garamond" w:hAnsi="Garamond"/>
                <w:spacing w:val="-2"/>
                <w:sz w:val="20"/>
              </w:rPr>
            </w:pPr>
            <w:r w:rsidRPr="008E0D0A">
              <w:rPr>
                <w:rFonts w:ascii="Garamond" w:hAnsi="Garamond"/>
                <w:spacing w:val="-2"/>
                <w:sz w:val="20"/>
                <w:lang w:val="es-ES_tradnl"/>
              </w:rPr>
              <w:t xml:space="preserve">Ley </w:t>
            </w:r>
            <w:r>
              <w:rPr>
                <w:rFonts w:ascii="Garamond" w:hAnsi="Garamond"/>
                <w:spacing w:val="-2"/>
                <w:sz w:val="20"/>
                <w:lang w:val="es-ES_tradnl"/>
              </w:rPr>
              <w:t xml:space="preserve">39/2006, de 14 de </w:t>
            </w:r>
            <w:r w:rsidR="000D3644">
              <w:rPr>
                <w:rFonts w:ascii="Garamond" w:hAnsi="Garamond"/>
                <w:spacing w:val="-2"/>
                <w:sz w:val="20"/>
                <w:lang w:val="es-ES_tradnl"/>
              </w:rPr>
              <w:t>diciembre. Ley</w:t>
            </w:r>
            <w:r>
              <w:rPr>
                <w:rFonts w:ascii="Garamond" w:hAnsi="Garamond"/>
                <w:spacing w:val="-2"/>
                <w:sz w:val="20"/>
                <w:lang w:val="es-ES_tradnl"/>
              </w:rPr>
              <w:t xml:space="preserve"> de P</w:t>
            </w:r>
            <w:r w:rsidRPr="008E0D0A">
              <w:rPr>
                <w:rFonts w:ascii="Garamond" w:hAnsi="Garamond"/>
                <w:spacing w:val="-2"/>
                <w:sz w:val="20"/>
                <w:lang w:val="es-ES_tradnl"/>
              </w:rPr>
              <w:t>romoc</w:t>
            </w:r>
            <w:r>
              <w:rPr>
                <w:rFonts w:ascii="Garamond" w:hAnsi="Garamond"/>
                <w:spacing w:val="-2"/>
                <w:sz w:val="20"/>
                <w:lang w:val="es-ES_tradnl"/>
              </w:rPr>
              <w:t>ión de la Autonomía Personal y A</w:t>
            </w:r>
            <w:r w:rsidRPr="008E0D0A">
              <w:rPr>
                <w:rFonts w:ascii="Garamond" w:hAnsi="Garamond"/>
                <w:spacing w:val="-2"/>
                <w:sz w:val="20"/>
                <w:lang w:val="es-ES_tradnl"/>
              </w:rPr>
              <w:t>tención a las personas en situación de dependencia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4E103FE6" w14:textId="3ECD4C4A" w:rsidR="00103BE2" w:rsidRDefault="00C9767A" w:rsidP="00004E54">
            <w:pPr>
              <w:tabs>
                <w:tab w:val="left" w:pos="-720"/>
              </w:tabs>
              <w:suppressAutoHyphens/>
              <w:spacing w:before="90" w:after="54"/>
              <w:rPr>
                <w:rFonts w:ascii="Garamond" w:hAnsi="Garamond"/>
                <w:spacing w:val="-2"/>
                <w:sz w:val="20"/>
              </w:rPr>
            </w:pPr>
            <w:hyperlink r:id="rId12" w:history="1">
              <w:r w:rsidRPr="007C14DE">
                <w:rPr>
                  <w:rStyle w:val="Hipervnculo"/>
                  <w:rFonts w:ascii="Garamond" w:hAnsi="Garamond"/>
                  <w:spacing w:val="-2"/>
                  <w:sz w:val="20"/>
                </w:rPr>
                <w:t>https://www.boe.es/buscar/act.php?id=BOE-A-2006-21990</w:t>
              </w:r>
            </w:hyperlink>
          </w:p>
          <w:p w14:paraId="5D61094E" w14:textId="55792AE1" w:rsidR="00C9767A" w:rsidRDefault="00C9767A" w:rsidP="00004E54">
            <w:pPr>
              <w:tabs>
                <w:tab w:val="left" w:pos="-720"/>
              </w:tabs>
              <w:suppressAutoHyphens/>
              <w:spacing w:before="90" w:after="54"/>
              <w:rPr>
                <w:rFonts w:ascii="Garamond" w:hAnsi="Garamond"/>
                <w:spacing w:val="-2"/>
                <w:sz w:val="20"/>
              </w:rPr>
            </w:pPr>
          </w:p>
        </w:tc>
      </w:tr>
      <w:tr w:rsidR="00103BE2" w14:paraId="1FC36AD0" w14:textId="77777777" w:rsidTr="224DF493">
        <w:trPr>
          <w:cantSplit/>
          <w:jc w:val="center"/>
        </w:trPr>
        <w:tc>
          <w:tcPr>
            <w:tcW w:w="48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4BEC9" w14:textId="77777777" w:rsidR="00103BE2" w:rsidRPr="004A1BF3" w:rsidRDefault="00103BE2" w:rsidP="00004E54">
            <w:pPr>
              <w:tabs>
                <w:tab w:val="left" w:pos="-720"/>
              </w:tabs>
              <w:suppressAutoHyphens/>
              <w:spacing w:before="90"/>
              <w:jc w:val="both"/>
              <w:rPr>
                <w:rFonts w:ascii="Garamond" w:hAnsi="Garamond"/>
                <w:color w:val="FF0000"/>
                <w:spacing w:val="-2"/>
                <w:sz w:val="20"/>
              </w:rPr>
            </w:pPr>
            <w:r w:rsidRPr="004A1BF3">
              <w:rPr>
                <w:rFonts w:ascii="Garamond" w:hAnsi="Garamond"/>
                <w:spacing w:val="-2"/>
                <w:sz w:val="20"/>
              </w:rPr>
              <w:t>Decreto</w:t>
            </w:r>
            <w:r w:rsidRPr="004A1BF3">
              <w:rPr>
                <w:rFonts w:eastAsia="Calibri" w:cs="Arial"/>
                <w:sz w:val="28"/>
                <w:szCs w:val="28"/>
                <w:lang w:eastAsia="en-US"/>
              </w:rPr>
              <w:t xml:space="preserve"> </w:t>
            </w:r>
            <w:r w:rsidRPr="004A1BF3">
              <w:rPr>
                <w:rFonts w:ascii="Garamond" w:hAnsi="Garamond"/>
                <w:spacing w:val="-2"/>
                <w:sz w:val="20"/>
              </w:rPr>
              <w:t>n.º 10/2018, de 14 de febrero, Régimen jurídico de los conciertos sociales en la Región de Murcia en los servicios sociales especializados en los sectores de personas mayores y personas con discapacidad.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6A7A6CF9" w14:textId="3A6DB34F" w:rsidR="00103BE2" w:rsidRDefault="001A01B6" w:rsidP="00004E54">
            <w:pPr>
              <w:tabs>
                <w:tab w:val="left" w:pos="-720"/>
              </w:tabs>
              <w:suppressAutoHyphens/>
              <w:spacing w:before="90" w:after="54"/>
              <w:rPr>
                <w:rFonts w:ascii="Garamond" w:hAnsi="Garamond"/>
                <w:spacing w:val="-2"/>
                <w:sz w:val="20"/>
              </w:rPr>
            </w:pPr>
            <w:hyperlink r:id="rId13" w:history="1">
              <w:r w:rsidRPr="00B20187">
                <w:rPr>
                  <w:rStyle w:val="Hipervnculo"/>
                  <w:rFonts w:ascii="Garamond" w:hAnsi="Garamond"/>
                  <w:spacing w:val="-2"/>
                  <w:sz w:val="20"/>
                </w:rPr>
                <w:t>https://plenainclusionmurcia.org/cms/wp-content/uploads/2026/01/decreto-no-10-regimen-juridico-conciertos-sociales-1.pdf</w:t>
              </w:r>
            </w:hyperlink>
          </w:p>
          <w:p w14:paraId="5ED801A1" w14:textId="1EEA3CCE" w:rsidR="001A01B6" w:rsidRDefault="001A01B6" w:rsidP="00004E54">
            <w:pPr>
              <w:tabs>
                <w:tab w:val="left" w:pos="-720"/>
              </w:tabs>
              <w:suppressAutoHyphens/>
              <w:spacing w:before="90" w:after="54"/>
              <w:rPr>
                <w:rFonts w:ascii="Garamond" w:hAnsi="Garamond"/>
                <w:spacing w:val="-2"/>
                <w:sz w:val="20"/>
              </w:rPr>
            </w:pPr>
          </w:p>
        </w:tc>
      </w:tr>
      <w:tr w:rsidR="00103BE2" w14:paraId="54F504F6" w14:textId="77777777" w:rsidTr="224DF493">
        <w:trPr>
          <w:cantSplit/>
          <w:jc w:val="center"/>
        </w:trPr>
        <w:tc>
          <w:tcPr>
            <w:tcW w:w="48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56191" w14:textId="04BC7E3A" w:rsidR="00103BE2" w:rsidRPr="00CD627B" w:rsidRDefault="00435A0E" w:rsidP="00004E54">
            <w:pPr>
              <w:tabs>
                <w:tab w:val="left" w:pos="-720"/>
              </w:tabs>
              <w:suppressAutoHyphens/>
              <w:spacing w:before="90" w:after="54"/>
              <w:rPr>
                <w:rFonts w:ascii="Garamond" w:hAnsi="Garamond"/>
                <w:spacing w:val="-2"/>
                <w:sz w:val="20"/>
              </w:rPr>
            </w:pPr>
            <w:r w:rsidRPr="00435A0E">
              <w:rPr>
                <w:rFonts w:ascii="Garamond" w:hAnsi="Garamond"/>
                <w:spacing w:val="-2"/>
                <w:sz w:val="20"/>
              </w:rPr>
              <w:t>Ley 6/2021, de 23 de diciembre, por la que se regula la intervención integral de la atención temprana en el ámbito de la Región de Murcia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7F64A95A" w14:textId="16870BC0" w:rsidR="00103BE2" w:rsidRDefault="000F603A" w:rsidP="00004E54">
            <w:pPr>
              <w:tabs>
                <w:tab w:val="left" w:pos="-720"/>
              </w:tabs>
              <w:suppressAutoHyphens/>
              <w:spacing w:before="90" w:after="54"/>
              <w:rPr>
                <w:rFonts w:ascii="Garamond" w:hAnsi="Garamond"/>
                <w:spacing w:val="-2"/>
                <w:sz w:val="20"/>
              </w:rPr>
            </w:pPr>
            <w:hyperlink r:id="rId14" w:history="1">
              <w:r w:rsidRPr="007C14DE">
                <w:rPr>
                  <w:rStyle w:val="Hipervnculo"/>
                  <w:rFonts w:ascii="Garamond" w:hAnsi="Garamond"/>
                  <w:spacing w:val="-2"/>
                  <w:sz w:val="20"/>
                </w:rPr>
                <w:t>https://www.boe.es/buscar/doc.php?id=BOE-A-2022-864</w:t>
              </w:r>
            </w:hyperlink>
          </w:p>
          <w:p w14:paraId="48DCAD66" w14:textId="2D1528A9" w:rsidR="000F603A" w:rsidRDefault="000F603A" w:rsidP="00004E54">
            <w:pPr>
              <w:tabs>
                <w:tab w:val="left" w:pos="-720"/>
              </w:tabs>
              <w:suppressAutoHyphens/>
              <w:spacing w:before="90" w:after="54"/>
              <w:rPr>
                <w:rFonts w:ascii="Garamond" w:hAnsi="Garamond"/>
                <w:spacing w:val="-2"/>
                <w:sz w:val="20"/>
              </w:rPr>
            </w:pPr>
          </w:p>
        </w:tc>
      </w:tr>
      <w:tr w:rsidR="00103BE2" w14:paraId="4C91F79B" w14:textId="77777777" w:rsidTr="224DF493">
        <w:trPr>
          <w:cantSplit/>
          <w:jc w:val="center"/>
        </w:trPr>
        <w:tc>
          <w:tcPr>
            <w:tcW w:w="48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C2237" w14:textId="77777777" w:rsidR="00103BE2" w:rsidRDefault="00103BE2" w:rsidP="00004E54">
            <w:pPr>
              <w:tabs>
                <w:tab w:val="left" w:pos="-720"/>
              </w:tabs>
              <w:suppressAutoHyphens/>
              <w:spacing w:before="90" w:after="54"/>
              <w:rPr>
                <w:rFonts w:ascii="Garamond" w:hAnsi="Garamond"/>
                <w:spacing w:val="-2"/>
                <w:sz w:val="20"/>
              </w:rPr>
            </w:pPr>
            <w:r w:rsidRPr="00F468D1">
              <w:rPr>
                <w:rFonts w:ascii="Garamond" w:hAnsi="Garamond"/>
                <w:spacing w:val="-2"/>
                <w:sz w:val="20"/>
              </w:rPr>
              <w:t xml:space="preserve">Ley 19/2013, de 9 de diciembre, </w:t>
            </w:r>
            <w:r>
              <w:rPr>
                <w:rFonts w:ascii="Garamond" w:hAnsi="Garamond"/>
                <w:spacing w:val="-2"/>
                <w:sz w:val="20"/>
              </w:rPr>
              <w:t xml:space="preserve">Ley </w:t>
            </w:r>
            <w:r w:rsidRPr="00F468D1">
              <w:rPr>
                <w:rFonts w:ascii="Garamond" w:hAnsi="Garamond"/>
                <w:spacing w:val="-2"/>
                <w:sz w:val="20"/>
              </w:rPr>
              <w:t>de transparencia, acceso a la información pública y buen gobierno.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43F25FDD" w14:textId="04A9B590" w:rsidR="00103BE2" w:rsidRDefault="006256BF" w:rsidP="00004E54">
            <w:pPr>
              <w:tabs>
                <w:tab w:val="left" w:pos="-720"/>
              </w:tabs>
              <w:suppressAutoHyphens/>
              <w:spacing w:before="90" w:after="54"/>
              <w:rPr>
                <w:rFonts w:ascii="Garamond" w:hAnsi="Garamond"/>
                <w:spacing w:val="-2"/>
                <w:sz w:val="20"/>
              </w:rPr>
            </w:pPr>
            <w:hyperlink r:id="rId15" w:history="1">
              <w:r w:rsidRPr="007C14DE">
                <w:rPr>
                  <w:rStyle w:val="Hipervnculo"/>
                  <w:rFonts w:ascii="Garamond" w:hAnsi="Garamond"/>
                  <w:spacing w:val="-2"/>
                  <w:sz w:val="20"/>
                </w:rPr>
                <w:t>https://www.boe.es/buscar/act.php?id=BOE-A-2013-12887</w:t>
              </w:r>
            </w:hyperlink>
          </w:p>
          <w:p w14:paraId="70497171" w14:textId="4920D204" w:rsidR="006256BF" w:rsidRDefault="006256BF" w:rsidP="00004E54">
            <w:pPr>
              <w:tabs>
                <w:tab w:val="left" w:pos="-720"/>
              </w:tabs>
              <w:suppressAutoHyphens/>
              <w:spacing w:before="90" w:after="54"/>
              <w:rPr>
                <w:rFonts w:ascii="Garamond" w:hAnsi="Garamond"/>
                <w:spacing w:val="-2"/>
                <w:sz w:val="20"/>
              </w:rPr>
            </w:pPr>
          </w:p>
        </w:tc>
      </w:tr>
      <w:tr w:rsidR="00103BE2" w14:paraId="7977EE30" w14:textId="77777777" w:rsidTr="224DF493">
        <w:trPr>
          <w:cantSplit/>
          <w:jc w:val="center"/>
        </w:trPr>
        <w:tc>
          <w:tcPr>
            <w:tcW w:w="48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4E362" w14:textId="7D8C26E1" w:rsidR="00103BE2" w:rsidRPr="00435A0E" w:rsidRDefault="00103BE2" w:rsidP="00103BE2">
            <w:pPr>
              <w:tabs>
                <w:tab w:val="left" w:pos="-720"/>
              </w:tabs>
              <w:suppressAutoHyphens/>
              <w:spacing w:before="90" w:after="54"/>
              <w:jc w:val="both"/>
              <w:rPr>
                <w:rFonts w:ascii="Garamond" w:hAnsi="Garamond"/>
                <w:spacing w:val="-2"/>
                <w:sz w:val="20"/>
              </w:rPr>
            </w:pP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0023D390" w14:textId="70FF64E1" w:rsidR="00103BE2" w:rsidRDefault="00103BE2" w:rsidP="00004E54">
            <w:pPr>
              <w:tabs>
                <w:tab w:val="left" w:pos="-720"/>
              </w:tabs>
              <w:suppressAutoHyphens/>
              <w:spacing w:before="90" w:after="54"/>
              <w:rPr>
                <w:rFonts w:ascii="Garamond" w:hAnsi="Garamond"/>
                <w:spacing w:val="-2"/>
                <w:sz w:val="20"/>
              </w:rPr>
            </w:pPr>
          </w:p>
        </w:tc>
      </w:tr>
    </w:tbl>
    <w:p w14:paraId="025E2D49" w14:textId="77777777" w:rsidR="00103BE2" w:rsidRDefault="00103BE2"/>
    <w:sectPr w:rsidR="00103B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BE2"/>
    <w:rsid w:val="0002209E"/>
    <w:rsid w:val="00060F56"/>
    <w:rsid w:val="00091340"/>
    <w:rsid w:val="000D3644"/>
    <w:rsid w:val="000D4415"/>
    <w:rsid w:val="000F603A"/>
    <w:rsid w:val="000F6ACD"/>
    <w:rsid w:val="00103BE2"/>
    <w:rsid w:val="001A01B6"/>
    <w:rsid w:val="00435A0E"/>
    <w:rsid w:val="004A1BF3"/>
    <w:rsid w:val="004C727E"/>
    <w:rsid w:val="004D1E89"/>
    <w:rsid w:val="005306F9"/>
    <w:rsid w:val="006256BF"/>
    <w:rsid w:val="00707235"/>
    <w:rsid w:val="00743010"/>
    <w:rsid w:val="007E2286"/>
    <w:rsid w:val="008861D8"/>
    <w:rsid w:val="008F10F3"/>
    <w:rsid w:val="009E40FB"/>
    <w:rsid w:val="00A9119E"/>
    <w:rsid w:val="00BD231C"/>
    <w:rsid w:val="00C44FE8"/>
    <w:rsid w:val="00C9767A"/>
    <w:rsid w:val="00CA05B6"/>
    <w:rsid w:val="00E96F5D"/>
    <w:rsid w:val="224DF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E4102"/>
  <w15:chartTrackingRefBased/>
  <w15:docId w15:val="{CCAD7C35-E306-4DF3-89C7-AC7FC47A5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3BE2"/>
    <w:pPr>
      <w:spacing w:after="0" w:line="360" w:lineRule="auto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103BE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03BE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03BE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03BE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03BE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03BE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03BE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03BE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03BE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03B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03B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03B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03BE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03BE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03BE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03BE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03BE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03BE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03B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103B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03BE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103B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03BE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103BE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03BE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103BE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03B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03BE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03BE2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9E40FB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E40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e.es/buscar/act.php?id=BOE-A-2002-5852" TargetMode="External"/><Relationship Id="rId13" Type="http://schemas.openxmlformats.org/officeDocument/2006/relationships/hyperlink" Target="https://plenainclusionmurcia.org/cms/wp-content/uploads/2026/01/decreto-no-10-regimen-juridico-conciertos-sociales-1.pdf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www.boe.es/diario_boe/txt.php?id=BOE-A-2025-7169" TargetMode="External"/><Relationship Id="rId12" Type="http://schemas.openxmlformats.org/officeDocument/2006/relationships/hyperlink" Target="https://www.boe.es/buscar/act.php?id=BOE-A-2006-21990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boe.es/buscar/act.php?id=BOE-A-2003-20977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boe.es/buscar/act.php?id=BOE-A-2013-12887" TargetMode="External"/><Relationship Id="rId10" Type="http://schemas.openxmlformats.org/officeDocument/2006/relationships/hyperlink" Target="https://www.boe.es/diario_boe/txt.php?id=BOE-A-2015-10922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boe.es/diario_boe/txt.php?id=BOE-A-2015-11429" TargetMode="External"/><Relationship Id="rId14" Type="http://schemas.openxmlformats.org/officeDocument/2006/relationships/hyperlink" Target="https://www.boe.es/buscar/doc.php?id=BOE-A-2022-864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56850c-fbbc-4b5d-9d0d-0ae35add0c14" xsi:nil="true"/>
    <lcf76f155ced4ddcb4097134ff3c332f xmlns="433086dc-8c5c-49f1-bcd3-5ca21eb8655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71AD69B85A5C549A93CE4B1E634B080" ma:contentTypeVersion="15" ma:contentTypeDescription="Crear nuevo documento." ma:contentTypeScope="" ma:versionID="d905959221475e731369459bdbbe7a12">
  <xsd:schema xmlns:xsd="http://www.w3.org/2001/XMLSchema" xmlns:xs="http://www.w3.org/2001/XMLSchema" xmlns:p="http://schemas.microsoft.com/office/2006/metadata/properties" xmlns:ns2="433086dc-8c5c-49f1-bcd3-5ca21eb86553" xmlns:ns3="2f56850c-fbbc-4b5d-9d0d-0ae35add0c14" targetNamespace="http://schemas.microsoft.com/office/2006/metadata/properties" ma:root="true" ma:fieldsID="2b0df0e1d81f2bff5b416b41c2d8738d" ns2:_="" ns3:_="">
    <xsd:import namespace="433086dc-8c5c-49f1-bcd3-5ca21eb86553"/>
    <xsd:import namespace="2f56850c-fbbc-4b5d-9d0d-0ae35add0c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3086dc-8c5c-49f1-bcd3-5ca21eb865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8d1fcc60-2979-4538-b0e3-f8334bdb6a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56850c-fbbc-4b5d-9d0d-0ae35add0c1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c07b4bb-6da3-4400-98f8-cf1021e611d5}" ma:internalName="TaxCatchAll" ma:showField="CatchAllData" ma:web="2f56850c-fbbc-4b5d-9d0d-0ae35add0c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95DE93-3420-47DB-88DB-649BC50DE3DC}">
  <ds:schemaRefs>
    <ds:schemaRef ds:uri="http://schemas.microsoft.com/office/2006/metadata/properties"/>
    <ds:schemaRef ds:uri="http://schemas.microsoft.com/office/infopath/2007/PartnerControls"/>
    <ds:schemaRef ds:uri="2f56850c-fbbc-4b5d-9d0d-0ae35add0c14"/>
    <ds:schemaRef ds:uri="433086dc-8c5c-49f1-bcd3-5ca21eb86553"/>
  </ds:schemaRefs>
</ds:datastoreItem>
</file>

<file path=customXml/itemProps2.xml><?xml version="1.0" encoding="utf-8"?>
<ds:datastoreItem xmlns:ds="http://schemas.openxmlformats.org/officeDocument/2006/customXml" ds:itemID="{26878ADC-1463-4613-ACF8-864AE89349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2EEC38-C4DD-4B13-889F-0E2E06C987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3086dc-8c5c-49f1-bcd3-5ca21eb86553"/>
    <ds:schemaRef ds:uri="2f56850c-fbbc-4b5d-9d0d-0ae35add0c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1990</Characters>
  <Application>Microsoft Office Word</Application>
  <DocSecurity>0</DocSecurity>
  <Lines>16</Lines>
  <Paragraphs>4</Paragraphs>
  <ScaleCrop>false</ScaleCrop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Esperanza Sampedro Badallo</dc:creator>
  <cp:keywords/>
  <dc:description/>
  <cp:lastModifiedBy>Alicia Martínez Díaz</cp:lastModifiedBy>
  <cp:revision>21</cp:revision>
  <dcterms:created xsi:type="dcterms:W3CDTF">2026-01-26T12:37:00Z</dcterms:created>
  <dcterms:modified xsi:type="dcterms:W3CDTF">2026-01-29T16:38:00Z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0x010100C71AD69B85A5C549A93CE4B1E634B080</vt:lpwstr>
  </property>
  <property fmtid="{D5CDD505-2E9C-101B-9397-08002B2CF9AE}" pid="3" name="MediaServiceImageTags">
    <vt:lpwstr/>
  </property>
</Properties>
</file>