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85"/>
        <w:gridCol w:w="1748"/>
        <w:gridCol w:w="4656"/>
      </w:tblGrid>
      <w:tr w:rsidR="007B4B02" w14:paraId="596E4F12" w14:textId="43D5F7B1" w:rsidTr="43954E29">
        <w:trPr>
          <w:cantSplit/>
        </w:trPr>
        <w:tc>
          <w:tcPr>
            <w:tcW w:w="4133" w:type="dxa"/>
            <w:gridSpan w:val="2"/>
            <w:shd w:val="clear" w:color="auto" w:fill="FFFFFF" w:themeFill="background1"/>
          </w:tcPr>
          <w:p w14:paraId="0A29DBD8" w14:textId="77777777" w:rsidR="007B4B02" w:rsidRDefault="007B4B02">
            <w:pPr>
              <w:spacing w:before="120" w:after="120"/>
              <w:ind w:left="284" w:right="284"/>
              <w:jc w:val="center"/>
              <w:rPr>
                <w:rFonts w:ascii="Arial" w:hAnsi="Arial"/>
                <w:b/>
                <w:sz w:val="24"/>
              </w:rPr>
            </w:pPr>
            <w:r>
              <w:rPr>
                <w:rFonts w:ascii="Arial" w:hAnsi="Arial"/>
                <w:b/>
                <w:sz w:val="24"/>
              </w:rPr>
              <w:t>Informe Convocatoria Subvenciones</w:t>
            </w:r>
          </w:p>
        </w:tc>
        <w:tc>
          <w:tcPr>
            <w:tcW w:w="4656" w:type="dxa"/>
          </w:tcPr>
          <w:p w14:paraId="02E39F73" w14:textId="15289E5F" w:rsidR="007B4B02" w:rsidRDefault="00427B62">
            <w:pPr>
              <w:jc w:val="right"/>
              <w:rPr>
                <w:rFonts w:ascii="Arial" w:hAnsi="Arial"/>
                <w:sz w:val="24"/>
              </w:rPr>
            </w:pPr>
            <w:r w:rsidRPr="791BB93D">
              <w:rPr>
                <w:rFonts w:ascii="Arial" w:hAnsi="Arial"/>
                <w:sz w:val="24"/>
                <w:szCs w:val="24"/>
              </w:rPr>
              <w:t>Pepe Marín García</w:t>
            </w:r>
          </w:p>
          <w:p w14:paraId="60C66713" w14:textId="24727F15" w:rsidR="04F3B080" w:rsidRDefault="04F3B080" w:rsidP="791BB93D">
            <w:pPr>
              <w:jc w:val="right"/>
              <w:rPr>
                <w:rFonts w:ascii="Arial" w:hAnsi="Arial"/>
                <w:sz w:val="24"/>
                <w:szCs w:val="24"/>
              </w:rPr>
            </w:pPr>
            <w:r w:rsidRPr="791BB93D">
              <w:rPr>
                <w:rFonts w:ascii="Arial" w:hAnsi="Arial"/>
                <w:sz w:val="24"/>
                <w:szCs w:val="24"/>
              </w:rPr>
              <w:t xml:space="preserve">Keila Gálvez </w:t>
            </w:r>
            <w:proofErr w:type="spellStart"/>
            <w:r w:rsidRPr="791BB93D">
              <w:rPr>
                <w:rFonts w:ascii="Arial" w:hAnsi="Arial"/>
                <w:sz w:val="24"/>
                <w:szCs w:val="24"/>
              </w:rPr>
              <w:t>Sanchiz</w:t>
            </w:r>
            <w:proofErr w:type="spellEnd"/>
          </w:p>
          <w:p w14:paraId="7168B82B" w14:textId="24719A3A" w:rsidR="007B4B02" w:rsidRDefault="004C7E8D" w:rsidP="791BB93D">
            <w:pPr>
              <w:spacing w:line="259" w:lineRule="auto"/>
              <w:jc w:val="right"/>
              <w:rPr>
                <w:rFonts w:ascii="Arial" w:hAnsi="Arial"/>
                <w:sz w:val="24"/>
                <w:szCs w:val="24"/>
              </w:rPr>
            </w:pPr>
            <w:r>
              <w:rPr>
                <w:rFonts w:ascii="Arial" w:hAnsi="Arial"/>
                <w:sz w:val="24"/>
                <w:szCs w:val="24"/>
              </w:rPr>
              <w:t>11/10/2024</w:t>
            </w:r>
          </w:p>
        </w:tc>
      </w:tr>
      <w:tr w:rsidR="007B4B02" w14:paraId="21396F80" w14:textId="1456253D" w:rsidTr="43954E29">
        <w:tc>
          <w:tcPr>
            <w:tcW w:w="2385" w:type="dxa"/>
          </w:tcPr>
          <w:p w14:paraId="77DC4345" w14:textId="77777777" w:rsidR="007B4B02" w:rsidRDefault="007B4B02">
            <w:pPr>
              <w:rPr>
                <w:rFonts w:ascii="Arial" w:hAnsi="Arial"/>
                <w:sz w:val="24"/>
              </w:rPr>
            </w:pPr>
            <w:r>
              <w:rPr>
                <w:rFonts w:ascii="Arial" w:hAnsi="Arial"/>
                <w:sz w:val="24"/>
              </w:rPr>
              <w:t>ASUNTO</w:t>
            </w:r>
          </w:p>
        </w:tc>
        <w:tc>
          <w:tcPr>
            <w:tcW w:w="6404" w:type="dxa"/>
            <w:gridSpan w:val="2"/>
          </w:tcPr>
          <w:p w14:paraId="580DB72F" w14:textId="07CD505E" w:rsidR="007B4B02" w:rsidRPr="00FD1647" w:rsidRDefault="004C7E8D" w:rsidP="5B60597F">
            <w:r w:rsidRPr="004C7E8D">
              <w:rPr>
                <w:rFonts w:ascii="Roboto" w:eastAsia="Roboto" w:hAnsi="Roboto" w:cs="Roboto"/>
                <w:sz w:val="21"/>
                <w:szCs w:val="21"/>
              </w:rPr>
              <w:t>Extracto de Acuerdo de Junta de Gobierno de 4 de octubre de 2024 por el que se aprueba la convocatoria pública en régimen de concurrencia competitiva de procedimiento selectivo único de subvenciones destinadas a la realización de proyectos con mayores y personas con discapacidad que se desarrollen en el municipio de Murcia en el ejercicio económico 2024</w:t>
            </w:r>
          </w:p>
        </w:tc>
      </w:tr>
      <w:tr w:rsidR="007B4B02" w14:paraId="300C0C2D" w14:textId="574D2CEE" w:rsidTr="43954E29">
        <w:tc>
          <w:tcPr>
            <w:tcW w:w="2385" w:type="dxa"/>
          </w:tcPr>
          <w:p w14:paraId="33774AC8" w14:textId="77777777" w:rsidR="007B4B02" w:rsidRDefault="007B4B02">
            <w:pPr>
              <w:rPr>
                <w:rFonts w:ascii="Arial" w:hAnsi="Arial"/>
                <w:sz w:val="24"/>
              </w:rPr>
            </w:pPr>
            <w:r>
              <w:rPr>
                <w:rFonts w:ascii="Arial" w:hAnsi="Arial"/>
                <w:sz w:val="24"/>
              </w:rPr>
              <w:t>INTER</w:t>
            </w:r>
            <w:r w:rsidR="000F57AF">
              <w:rPr>
                <w:rFonts w:ascii="Arial" w:hAnsi="Arial"/>
                <w:sz w:val="24"/>
              </w:rPr>
              <w:t>É</w:t>
            </w:r>
            <w:r>
              <w:rPr>
                <w:rFonts w:ascii="Arial" w:hAnsi="Arial"/>
                <w:sz w:val="24"/>
              </w:rPr>
              <w:t>S</w:t>
            </w:r>
          </w:p>
        </w:tc>
        <w:tc>
          <w:tcPr>
            <w:tcW w:w="6404" w:type="dxa"/>
            <w:gridSpan w:val="2"/>
          </w:tcPr>
          <w:p w14:paraId="027CA6DD" w14:textId="77777777" w:rsidR="007B4B02" w:rsidRDefault="007B4B02" w:rsidP="007B4B02">
            <w:pPr>
              <w:numPr>
                <w:ilvl w:val="0"/>
                <w:numId w:val="2"/>
              </w:numPr>
              <w:rPr>
                <w:rFonts w:ascii="Arial" w:hAnsi="Arial"/>
                <w:sz w:val="22"/>
                <w:szCs w:val="22"/>
              </w:rPr>
            </w:pPr>
            <w:r w:rsidRPr="48CF8B04">
              <w:rPr>
                <w:rFonts w:ascii="Arial" w:hAnsi="Arial"/>
                <w:sz w:val="22"/>
                <w:szCs w:val="22"/>
              </w:rPr>
              <w:t>Para Asociaciones en general</w:t>
            </w:r>
          </w:p>
          <w:p w14:paraId="1AB1BF7E" w14:textId="77777777" w:rsidR="007B4B02" w:rsidRPr="00B377C0" w:rsidRDefault="007B4B02" w:rsidP="00B377C0">
            <w:pPr>
              <w:numPr>
                <w:ilvl w:val="0"/>
                <w:numId w:val="3"/>
              </w:numPr>
              <w:rPr>
                <w:rFonts w:ascii="Arial" w:hAnsi="Arial"/>
                <w:sz w:val="22"/>
                <w:szCs w:val="22"/>
              </w:rPr>
            </w:pPr>
            <w:r w:rsidRPr="48CF8B04">
              <w:rPr>
                <w:rFonts w:ascii="Arial" w:hAnsi="Arial"/>
                <w:sz w:val="22"/>
                <w:szCs w:val="22"/>
              </w:rPr>
              <w:t xml:space="preserve">En </w:t>
            </w:r>
            <w:r w:rsidR="007A41A7" w:rsidRPr="48CF8B04">
              <w:rPr>
                <w:rFonts w:ascii="Arial" w:hAnsi="Arial"/>
                <w:sz w:val="22"/>
                <w:szCs w:val="22"/>
              </w:rPr>
              <w:t>Plena Inclusión Murcia</w:t>
            </w:r>
            <w:r w:rsidRPr="48CF8B04">
              <w:rPr>
                <w:rFonts w:ascii="Arial" w:hAnsi="Arial"/>
                <w:sz w:val="22"/>
                <w:szCs w:val="22"/>
              </w:rPr>
              <w:t xml:space="preserve">:  </w:t>
            </w:r>
            <w:r w:rsidR="00A3722C" w:rsidRPr="48CF8B04">
              <w:rPr>
                <w:rFonts w:ascii="Arial" w:hAnsi="Arial"/>
                <w:sz w:val="22"/>
                <w:szCs w:val="22"/>
              </w:rPr>
              <w:t>Dirección Técnica</w:t>
            </w:r>
            <w:r w:rsidR="00B5685E" w:rsidRPr="48CF8B04">
              <w:rPr>
                <w:rFonts w:ascii="Arial" w:hAnsi="Arial"/>
                <w:sz w:val="22"/>
                <w:szCs w:val="22"/>
              </w:rPr>
              <w:t xml:space="preserve"> y </w:t>
            </w:r>
            <w:r w:rsidR="0038789E" w:rsidRPr="48CF8B04">
              <w:rPr>
                <w:rFonts w:ascii="Arial" w:hAnsi="Arial"/>
                <w:sz w:val="22"/>
                <w:szCs w:val="22"/>
              </w:rPr>
              <w:t xml:space="preserve">Equipo </w:t>
            </w:r>
            <w:r w:rsidR="00B5685E" w:rsidRPr="48CF8B04">
              <w:rPr>
                <w:rFonts w:ascii="Arial" w:hAnsi="Arial"/>
                <w:sz w:val="22"/>
                <w:szCs w:val="22"/>
              </w:rPr>
              <w:t>Técnico responsable de área</w:t>
            </w:r>
          </w:p>
        </w:tc>
      </w:tr>
      <w:tr w:rsidR="007B4B02" w14:paraId="2D8471EC" w14:textId="74F7E866" w:rsidTr="43954E29">
        <w:trPr>
          <w:trHeight w:val="300"/>
        </w:trPr>
        <w:tc>
          <w:tcPr>
            <w:tcW w:w="2385" w:type="dxa"/>
          </w:tcPr>
          <w:p w14:paraId="593BF084" w14:textId="77777777" w:rsidR="007B4B02" w:rsidRDefault="007B4B02">
            <w:pPr>
              <w:rPr>
                <w:rFonts w:ascii="Arial" w:hAnsi="Arial"/>
                <w:sz w:val="24"/>
              </w:rPr>
            </w:pPr>
            <w:r>
              <w:rPr>
                <w:rFonts w:ascii="Arial" w:hAnsi="Arial"/>
                <w:sz w:val="24"/>
              </w:rPr>
              <w:t>EXPOSICI</w:t>
            </w:r>
            <w:r w:rsidR="000F57AF">
              <w:rPr>
                <w:rFonts w:ascii="Arial" w:hAnsi="Arial"/>
                <w:sz w:val="24"/>
              </w:rPr>
              <w:t>Ó</w:t>
            </w:r>
            <w:r>
              <w:rPr>
                <w:rFonts w:ascii="Arial" w:hAnsi="Arial"/>
                <w:sz w:val="24"/>
              </w:rPr>
              <w:t>N DE MOTIVOS</w:t>
            </w:r>
          </w:p>
        </w:tc>
        <w:tc>
          <w:tcPr>
            <w:tcW w:w="6404" w:type="dxa"/>
            <w:gridSpan w:val="2"/>
          </w:tcPr>
          <w:p w14:paraId="7F842E91" w14:textId="77777777" w:rsidR="004C7E8D" w:rsidRDefault="004C7E8D" w:rsidP="004C7E8D">
            <w:pPr>
              <w:jc w:val="both"/>
              <w:rPr>
                <w:rFonts w:ascii="Arial" w:eastAsia="Arial" w:hAnsi="Arial" w:cs="Arial"/>
                <w:sz w:val="22"/>
                <w:szCs w:val="22"/>
              </w:rPr>
            </w:pPr>
            <w:r w:rsidRPr="004C7E8D">
              <w:rPr>
                <w:rFonts w:ascii="Arial" w:eastAsia="Arial" w:hAnsi="Arial" w:cs="Arial"/>
                <w:sz w:val="22"/>
                <w:szCs w:val="22"/>
              </w:rPr>
              <w:t xml:space="preserve">De conformidad con lo previsto en los artículos 17.3.b y 20.8.a de la Ley 38/2003, de 17 de noviembre, General de Subvenciones, se publica el extracto de la convocatoria cuyo texto completo puede consultarse en la Base de Datos Nacional de Subvenciones (https://www.infosubvenciones.es/ </w:t>
            </w:r>
            <w:proofErr w:type="spellStart"/>
            <w:r w:rsidRPr="004C7E8D">
              <w:rPr>
                <w:rFonts w:ascii="Arial" w:eastAsia="Arial" w:hAnsi="Arial" w:cs="Arial"/>
                <w:sz w:val="22"/>
                <w:szCs w:val="22"/>
              </w:rPr>
              <w:t>bdnstrans</w:t>
            </w:r>
            <w:proofErr w:type="spellEnd"/>
            <w:r w:rsidRPr="004C7E8D">
              <w:rPr>
                <w:rFonts w:ascii="Arial" w:eastAsia="Arial" w:hAnsi="Arial" w:cs="Arial"/>
                <w:sz w:val="22"/>
                <w:szCs w:val="22"/>
              </w:rPr>
              <w:t xml:space="preserve">/GE/es/convocatoria/789552) </w:t>
            </w:r>
          </w:p>
          <w:p w14:paraId="6B86CD72" w14:textId="0CFB61AC" w:rsidR="007B4B02" w:rsidRDefault="004C7E8D" w:rsidP="004C7E8D">
            <w:pPr>
              <w:jc w:val="both"/>
              <w:rPr>
                <w:rFonts w:ascii="Arial" w:eastAsia="Arial" w:hAnsi="Arial" w:cs="Arial"/>
                <w:sz w:val="22"/>
                <w:szCs w:val="22"/>
              </w:rPr>
            </w:pPr>
            <w:r w:rsidRPr="004C7E8D">
              <w:rPr>
                <w:rFonts w:ascii="Arial" w:eastAsia="Arial" w:hAnsi="Arial" w:cs="Arial"/>
                <w:sz w:val="22"/>
                <w:szCs w:val="22"/>
              </w:rPr>
              <w:t>Primero. Beneficiarios. Entidades sin ánimo de lucro con establecimiento en el municipio de Murcia, que recojan en sus fines estatutarios la realización de actividades dirigidas a alguno de los ámbitos que son objeto de la presente convocatoria Segundo. Objeto. La realización de proyectos o actividades de intervención, dirigidos a personas mayores o personas con discapacidad, que permitan la eliminación de discriminaciones, mejoren la calidad de vida y fomenten el desarrollo integral y participativo en su entorno social</w:t>
            </w:r>
          </w:p>
        </w:tc>
      </w:tr>
      <w:tr w:rsidR="007B4B02" w14:paraId="4E3D7707" w14:textId="725D74BF" w:rsidTr="43954E29">
        <w:tc>
          <w:tcPr>
            <w:tcW w:w="2385" w:type="dxa"/>
          </w:tcPr>
          <w:p w14:paraId="4D13269A" w14:textId="77777777" w:rsidR="007B4B02" w:rsidRDefault="007B4B02">
            <w:pPr>
              <w:rPr>
                <w:rFonts w:ascii="Arial" w:hAnsi="Arial"/>
                <w:sz w:val="24"/>
              </w:rPr>
            </w:pPr>
            <w:r>
              <w:rPr>
                <w:rFonts w:ascii="Arial" w:hAnsi="Arial"/>
                <w:sz w:val="24"/>
              </w:rPr>
              <w:t>FINANCIA</w:t>
            </w:r>
          </w:p>
        </w:tc>
        <w:tc>
          <w:tcPr>
            <w:tcW w:w="6404" w:type="dxa"/>
            <w:gridSpan w:val="2"/>
          </w:tcPr>
          <w:p w14:paraId="72BCC0CD" w14:textId="203461E9" w:rsidR="007B4B02" w:rsidRDefault="004C7E8D" w:rsidP="791BB93D">
            <w:pPr>
              <w:spacing w:line="259" w:lineRule="auto"/>
              <w:rPr>
                <w:rFonts w:ascii="Arial" w:eastAsia="Arial" w:hAnsi="Arial" w:cs="Arial"/>
                <w:sz w:val="22"/>
                <w:szCs w:val="22"/>
              </w:rPr>
            </w:pPr>
            <w:proofErr w:type="spellStart"/>
            <w:r>
              <w:rPr>
                <w:rFonts w:ascii="Arial" w:eastAsia="Arial" w:hAnsi="Arial" w:cs="Arial"/>
                <w:sz w:val="22"/>
                <w:szCs w:val="22"/>
              </w:rPr>
              <w:t>Ayto</w:t>
            </w:r>
            <w:proofErr w:type="spellEnd"/>
            <w:r>
              <w:rPr>
                <w:rFonts w:ascii="Arial" w:eastAsia="Arial" w:hAnsi="Arial" w:cs="Arial"/>
                <w:sz w:val="22"/>
                <w:szCs w:val="22"/>
              </w:rPr>
              <w:t xml:space="preserve"> de Murcia</w:t>
            </w:r>
          </w:p>
        </w:tc>
      </w:tr>
      <w:tr w:rsidR="007B4B02" w14:paraId="1BF64469" w14:textId="6EFFAA34" w:rsidTr="43954E29">
        <w:tc>
          <w:tcPr>
            <w:tcW w:w="2385" w:type="dxa"/>
          </w:tcPr>
          <w:p w14:paraId="270C1971" w14:textId="77777777" w:rsidR="007B4B02" w:rsidRDefault="007B4B02">
            <w:pPr>
              <w:rPr>
                <w:rFonts w:ascii="Arial" w:hAnsi="Arial"/>
                <w:sz w:val="24"/>
              </w:rPr>
            </w:pPr>
            <w:r>
              <w:rPr>
                <w:rFonts w:ascii="Arial" w:hAnsi="Arial"/>
                <w:sz w:val="24"/>
              </w:rPr>
              <w:t>FUENTE</w:t>
            </w:r>
          </w:p>
        </w:tc>
        <w:tc>
          <w:tcPr>
            <w:tcW w:w="6404" w:type="dxa"/>
            <w:gridSpan w:val="2"/>
          </w:tcPr>
          <w:p w14:paraId="1638CBFC" w14:textId="11F00AF4" w:rsidR="007B4B02" w:rsidRDefault="004C7E8D" w:rsidP="791BB93D">
            <w:pPr>
              <w:spacing w:line="259" w:lineRule="auto"/>
            </w:pPr>
            <w:r>
              <w:t>BORM 11 OCTUBRE DE 2024</w:t>
            </w:r>
          </w:p>
        </w:tc>
      </w:tr>
      <w:tr w:rsidR="007B4B02" w14:paraId="045F20A7" w14:textId="689ACC13" w:rsidTr="43954E29">
        <w:tc>
          <w:tcPr>
            <w:tcW w:w="2385" w:type="dxa"/>
          </w:tcPr>
          <w:p w14:paraId="51AB3D05" w14:textId="77777777" w:rsidR="007B4B02" w:rsidRDefault="007B4B02" w:rsidP="2D8B4E28">
            <w:pPr>
              <w:rPr>
                <w:rFonts w:ascii="Arial" w:eastAsia="Arial" w:hAnsi="Arial" w:cs="Arial"/>
                <w:sz w:val="22"/>
                <w:szCs w:val="22"/>
              </w:rPr>
            </w:pPr>
            <w:r w:rsidRPr="2D8B4E28">
              <w:rPr>
                <w:rFonts w:ascii="Arial" w:eastAsia="Arial" w:hAnsi="Arial" w:cs="Arial"/>
                <w:sz w:val="22"/>
                <w:szCs w:val="22"/>
              </w:rPr>
              <w:t>PLAZO</w:t>
            </w:r>
          </w:p>
        </w:tc>
        <w:tc>
          <w:tcPr>
            <w:tcW w:w="6404" w:type="dxa"/>
            <w:gridSpan w:val="2"/>
          </w:tcPr>
          <w:p w14:paraId="3150D098" w14:textId="6CA2B2D1" w:rsidR="007B4B02" w:rsidRDefault="004C7E8D" w:rsidP="791BB93D">
            <w:pPr>
              <w:rPr>
                <w:rFonts w:ascii="Arial" w:eastAsia="Arial" w:hAnsi="Arial" w:cs="Arial"/>
                <w:sz w:val="22"/>
                <w:szCs w:val="22"/>
              </w:rPr>
            </w:pPr>
            <w:r w:rsidRPr="004C7E8D">
              <w:rPr>
                <w:rFonts w:ascii="Arial" w:eastAsia="Arial" w:hAnsi="Arial" w:cs="Arial"/>
                <w:sz w:val="22"/>
                <w:szCs w:val="22"/>
              </w:rPr>
              <w:t>El plazo para la presentación de solicitudes será de 20 días naturales contados a partir del día siguiente a la publicación del extracto de la Convocatoria en el Boletín Oficial de la Región de Murcia.</w:t>
            </w:r>
          </w:p>
        </w:tc>
      </w:tr>
      <w:tr w:rsidR="007B4B02" w14:paraId="64902722" w14:textId="4DBEC689" w:rsidTr="43954E29">
        <w:tc>
          <w:tcPr>
            <w:tcW w:w="2385" w:type="dxa"/>
          </w:tcPr>
          <w:p w14:paraId="50745A71" w14:textId="77777777" w:rsidR="007B4B02" w:rsidRDefault="007B4B02">
            <w:pPr>
              <w:rPr>
                <w:rFonts w:ascii="Arial" w:hAnsi="Arial"/>
                <w:sz w:val="24"/>
              </w:rPr>
            </w:pPr>
            <w:r>
              <w:rPr>
                <w:rFonts w:ascii="Arial" w:hAnsi="Arial"/>
                <w:sz w:val="24"/>
              </w:rPr>
              <w:t>PUEDEN</w:t>
            </w:r>
          </w:p>
          <w:p w14:paraId="1ABE8E99" w14:textId="77777777" w:rsidR="007B4B02" w:rsidRDefault="007B4B02">
            <w:pPr>
              <w:rPr>
                <w:rFonts w:ascii="Arial" w:hAnsi="Arial"/>
                <w:sz w:val="24"/>
              </w:rPr>
            </w:pPr>
            <w:r>
              <w:rPr>
                <w:rFonts w:ascii="Arial" w:hAnsi="Arial"/>
                <w:sz w:val="24"/>
              </w:rPr>
              <w:t>SOLICITAR</w:t>
            </w:r>
          </w:p>
        </w:tc>
        <w:tc>
          <w:tcPr>
            <w:tcW w:w="6404" w:type="dxa"/>
            <w:gridSpan w:val="2"/>
          </w:tcPr>
          <w:p w14:paraId="1B714C7D" w14:textId="0BEC770E" w:rsidR="007B6B17" w:rsidRDefault="004C7E8D" w:rsidP="7647F3EC">
            <w:pPr>
              <w:jc w:val="both"/>
            </w:pPr>
            <w:r w:rsidRPr="004C7E8D">
              <w:rPr>
                <w:rFonts w:ascii="Arial" w:eastAsia="Arial" w:hAnsi="Arial" w:cs="Arial"/>
                <w:sz w:val="22"/>
                <w:szCs w:val="22"/>
              </w:rPr>
              <w:t>Entidades sin ánimo de lucro con establecimiento en el municipio de Murcia, que recojan en sus fines estatutarios la realización de actividades dirigidas a alguno de los ámbitos que son objeto de la presente convocatoria Segundo</w:t>
            </w:r>
          </w:p>
        </w:tc>
      </w:tr>
      <w:tr w:rsidR="007B4B02" w14:paraId="4DF9E67A" w14:textId="0A355647" w:rsidTr="43954E29">
        <w:tc>
          <w:tcPr>
            <w:tcW w:w="2385" w:type="dxa"/>
          </w:tcPr>
          <w:p w14:paraId="093A2762" w14:textId="77777777" w:rsidR="007B4B02" w:rsidRDefault="007B4B02">
            <w:pPr>
              <w:rPr>
                <w:rFonts w:ascii="Arial" w:hAnsi="Arial"/>
                <w:sz w:val="24"/>
              </w:rPr>
            </w:pPr>
            <w:r>
              <w:rPr>
                <w:rFonts w:ascii="Arial" w:hAnsi="Arial"/>
                <w:sz w:val="24"/>
              </w:rPr>
              <w:t>CUANT</w:t>
            </w:r>
            <w:r w:rsidR="000F57AF">
              <w:rPr>
                <w:rFonts w:ascii="Arial" w:hAnsi="Arial"/>
                <w:sz w:val="24"/>
              </w:rPr>
              <w:t>Í</w:t>
            </w:r>
            <w:r>
              <w:rPr>
                <w:rFonts w:ascii="Arial" w:hAnsi="Arial"/>
                <w:sz w:val="24"/>
              </w:rPr>
              <w:t>A PROYECTOS</w:t>
            </w:r>
          </w:p>
        </w:tc>
        <w:tc>
          <w:tcPr>
            <w:tcW w:w="6404" w:type="dxa"/>
            <w:gridSpan w:val="2"/>
          </w:tcPr>
          <w:p w14:paraId="1705A0E3" w14:textId="0A998CDF" w:rsidR="007B4B02" w:rsidRPr="00FB4615" w:rsidRDefault="004C7E8D" w:rsidP="791BB93D">
            <w:pPr>
              <w:shd w:val="clear" w:color="auto" w:fill="FFFFFF" w:themeFill="background1"/>
              <w:jc w:val="both"/>
            </w:pPr>
            <w:r w:rsidRPr="004C7E8D">
              <w:t>El importe máximo de la convocatoria será de 59.500 € euros (cincuenta y nueve mil quinientos euros), con cargo a la aplicación presupuestarias 2024/090/2312/48000</w:t>
            </w:r>
          </w:p>
        </w:tc>
      </w:tr>
      <w:tr w:rsidR="007B4B02" w14:paraId="63B2C709" w14:textId="786CFCA9" w:rsidTr="43954E29">
        <w:trPr>
          <w:trHeight w:val="2342"/>
        </w:trPr>
        <w:tc>
          <w:tcPr>
            <w:tcW w:w="2385" w:type="dxa"/>
          </w:tcPr>
          <w:p w14:paraId="070BB123" w14:textId="77777777" w:rsidR="007B4B02" w:rsidRDefault="007B4B02" w:rsidP="0B92B728">
            <w:pPr>
              <w:rPr>
                <w:rFonts w:ascii="Arial" w:hAnsi="Arial"/>
                <w:sz w:val="22"/>
                <w:szCs w:val="22"/>
              </w:rPr>
            </w:pPr>
            <w:r w:rsidRPr="0B92B728">
              <w:rPr>
                <w:rFonts w:ascii="Arial" w:hAnsi="Arial"/>
                <w:sz w:val="22"/>
                <w:szCs w:val="22"/>
              </w:rPr>
              <w:t>PROYECTOS SUBVEN -</w:t>
            </w:r>
          </w:p>
          <w:p w14:paraId="38EAE64B" w14:textId="7229FDCF" w:rsidR="007B4B02" w:rsidRDefault="007B4B02" w:rsidP="791BB93D">
            <w:pPr>
              <w:rPr>
                <w:rFonts w:ascii="Arial" w:hAnsi="Arial"/>
                <w:sz w:val="22"/>
                <w:szCs w:val="22"/>
              </w:rPr>
            </w:pPr>
            <w:r w:rsidRPr="791BB93D">
              <w:rPr>
                <w:rFonts w:ascii="Arial" w:hAnsi="Arial"/>
                <w:sz w:val="22"/>
                <w:szCs w:val="22"/>
              </w:rPr>
              <w:t>CIONABLES</w:t>
            </w:r>
          </w:p>
          <w:p w14:paraId="669744E2" w14:textId="08A1D328" w:rsidR="007B4B02" w:rsidRDefault="007B4B02" w:rsidP="0B92B728">
            <w:pPr>
              <w:rPr>
                <w:rFonts w:ascii="Arial" w:hAnsi="Arial"/>
                <w:sz w:val="22"/>
                <w:szCs w:val="22"/>
              </w:rPr>
            </w:pPr>
          </w:p>
        </w:tc>
        <w:tc>
          <w:tcPr>
            <w:tcW w:w="6404" w:type="dxa"/>
            <w:gridSpan w:val="2"/>
          </w:tcPr>
          <w:p w14:paraId="16CE6266" w14:textId="77777777" w:rsidR="00A3061F" w:rsidRDefault="004C7E8D" w:rsidP="7647F3EC">
            <w:pPr>
              <w:shd w:val="clear" w:color="auto" w:fill="FFFFFF" w:themeFill="background1"/>
              <w:spacing w:after="225" w:line="276" w:lineRule="auto"/>
              <w:jc w:val="both"/>
              <w:rPr>
                <w:rFonts w:ascii="Arial" w:eastAsia="Arial" w:hAnsi="Arial" w:cs="Arial"/>
                <w:sz w:val="22"/>
                <w:szCs w:val="22"/>
              </w:rPr>
            </w:pPr>
            <w:r w:rsidRPr="004C7E8D">
              <w:rPr>
                <w:rFonts w:ascii="Arial" w:eastAsia="Arial" w:hAnsi="Arial" w:cs="Arial"/>
                <w:sz w:val="22"/>
                <w:szCs w:val="22"/>
              </w:rPr>
              <w:t>La realización de proyectos o actividades de intervención, dirigidos a personas mayores o personas con discapacidad, que permitan la eliminación de discriminaciones, mejoren la calidad de vida y fomenten el desarrollo integral y participativo en su entorno social</w:t>
            </w:r>
            <w:r>
              <w:rPr>
                <w:rFonts w:ascii="Arial" w:eastAsia="Arial" w:hAnsi="Arial" w:cs="Arial"/>
                <w:sz w:val="22"/>
                <w:szCs w:val="22"/>
              </w:rPr>
              <w:t>.</w:t>
            </w:r>
          </w:p>
          <w:p w14:paraId="1A876817" w14:textId="77777777" w:rsidR="004C7E8D" w:rsidRDefault="004C7E8D" w:rsidP="7647F3EC">
            <w:pPr>
              <w:shd w:val="clear" w:color="auto" w:fill="FFFFFF" w:themeFill="background1"/>
              <w:spacing w:after="225" w:line="276" w:lineRule="auto"/>
              <w:jc w:val="both"/>
              <w:rPr>
                <w:rFonts w:ascii="Arial" w:eastAsia="Arial" w:hAnsi="Arial" w:cs="Arial"/>
                <w:sz w:val="22"/>
                <w:szCs w:val="22"/>
              </w:rPr>
            </w:pPr>
            <w:r w:rsidRPr="004C7E8D">
              <w:rPr>
                <w:rFonts w:ascii="Arial" w:eastAsia="Arial" w:hAnsi="Arial" w:cs="Arial"/>
                <w:sz w:val="22"/>
                <w:szCs w:val="22"/>
              </w:rPr>
              <w:t>2.1 Mayores.</w:t>
            </w:r>
          </w:p>
          <w:p w14:paraId="3D190E17" w14:textId="77777777" w:rsidR="004C7E8D" w:rsidRDefault="004C7E8D" w:rsidP="7647F3EC">
            <w:pPr>
              <w:shd w:val="clear" w:color="auto" w:fill="FFFFFF" w:themeFill="background1"/>
              <w:spacing w:after="225" w:line="276" w:lineRule="auto"/>
              <w:jc w:val="both"/>
              <w:rPr>
                <w:rFonts w:ascii="Arial" w:eastAsia="Arial" w:hAnsi="Arial" w:cs="Arial"/>
                <w:sz w:val="22"/>
                <w:szCs w:val="22"/>
              </w:rPr>
            </w:pPr>
            <w:r w:rsidRPr="004C7E8D">
              <w:rPr>
                <w:rFonts w:ascii="Arial" w:eastAsia="Arial" w:hAnsi="Arial" w:cs="Arial"/>
                <w:sz w:val="22"/>
                <w:szCs w:val="22"/>
              </w:rPr>
              <w:t xml:space="preserve"> • Realizar actividades de formación, culturales, recreativas, artísticas y de promoción de la salud.</w:t>
            </w:r>
          </w:p>
          <w:p w14:paraId="543A82A5" w14:textId="5E20CD9D" w:rsidR="004C7E8D" w:rsidRPr="0067711D" w:rsidRDefault="004C7E8D" w:rsidP="7647F3EC">
            <w:pPr>
              <w:shd w:val="clear" w:color="auto" w:fill="FFFFFF" w:themeFill="background1"/>
              <w:spacing w:after="225" w:line="276" w:lineRule="auto"/>
              <w:jc w:val="both"/>
              <w:rPr>
                <w:rFonts w:ascii="Arial" w:eastAsia="Arial" w:hAnsi="Arial" w:cs="Arial"/>
                <w:sz w:val="22"/>
                <w:szCs w:val="22"/>
              </w:rPr>
            </w:pPr>
            <w:r w:rsidRPr="004C7E8D">
              <w:rPr>
                <w:rFonts w:ascii="Arial" w:eastAsia="Arial" w:hAnsi="Arial" w:cs="Arial"/>
                <w:sz w:val="22"/>
                <w:szCs w:val="22"/>
              </w:rPr>
              <w:lastRenderedPageBreak/>
              <w:t>• Impulsar el fomento de la participación e integración social de las personas mayores. • Promover el voluntariado entre mayores. • Promover el envejecimiento saludable y una mayor calidad de vida, mediante la realización de campañas y actuaciones de sensibilización e información. • Facilitar el conocimiento de las necesidades de las personas mayores, teniendo en cuenta sus diferencias en función del género. • Cooperar con otras entidades de la zona en el diseño y desarrollo de actuaciones que repercutan tanto en la mejora de la calidad de vida de las personas mayores como de la comunidad en la que se integran. Realizar actividades de promoción de la relación intergeneracional. • Facilitar la ayuda mutua entre las personas Mayores y de éstas con otros colectivos. • Realizar actuaciones de aproximación y formación de las personas Mayores a las nuevas tecnologías. • Desarrollar actividades lúdicas y de fomento de la convivencia entre las personas Mayores. 2.2 Personas con discapacidad. • Favorecer los procesos de plena integración social de las personas con discapacidad física, psíquica o sensorial en los distintos ámbitos de la vida pública, mediante campañas de información, sensibilización y debate en coordinación con los distintos agentes sociales del territorio. • Fomentar e impulsar la cooperación, la ayuda mutua y la solidaridad para favorecer la integración social de las personas con discapacidad. • Realizar campañas de prevención y de promoción de la salud de las personas con discapacidad. • Mejorar los niveles de autonomía y desenvolvimiento social de las personas con discapacidad mediante la puesta en marcha de medidas de apoyo, compensación y refuerzo</w:t>
            </w:r>
          </w:p>
        </w:tc>
      </w:tr>
      <w:tr w:rsidR="007B4B02" w14:paraId="7E8E0FC4" w14:textId="01BF648D" w:rsidTr="43954E29">
        <w:tc>
          <w:tcPr>
            <w:tcW w:w="2385" w:type="dxa"/>
          </w:tcPr>
          <w:p w14:paraId="5C8A8EF7" w14:textId="77777777" w:rsidR="007B4B02" w:rsidRDefault="007B4B02">
            <w:pPr>
              <w:rPr>
                <w:rFonts w:ascii="Arial" w:hAnsi="Arial"/>
                <w:sz w:val="24"/>
              </w:rPr>
            </w:pPr>
            <w:r>
              <w:rPr>
                <w:rFonts w:ascii="Arial" w:hAnsi="Arial"/>
                <w:sz w:val="24"/>
              </w:rPr>
              <w:lastRenderedPageBreak/>
              <w:t>DOCUMEN-</w:t>
            </w:r>
          </w:p>
          <w:p w14:paraId="4A9B8CBF" w14:textId="77777777" w:rsidR="007B4B02" w:rsidRDefault="007B4B02">
            <w:pPr>
              <w:rPr>
                <w:rFonts w:ascii="Arial" w:hAnsi="Arial"/>
                <w:sz w:val="24"/>
              </w:rPr>
            </w:pPr>
            <w:r>
              <w:rPr>
                <w:rFonts w:ascii="Arial" w:hAnsi="Arial"/>
                <w:sz w:val="24"/>
              </w:rPr>
              <w:t>TACI</w:t>
            </w:r>
            <w:r w:rsidR="000F57AF">
              <w:rPr>
                <w:rFonts w:ascii="Arial" w:hAnsi="Arial"/>
                <w:sz w:val="24"/>
              </w:rPr>
              <w:t>Ó</w:t>
            </w:r>
            <w:r>
              <w:rPr>
                <w:rFonts w:ascii="Arial" w:hAnsi="Arial"/>
                <w:sz w:val="24"/>
              </w:rPr>
              <w:t>N</w:t>
            </w:r>
          </w:p>
        </w:tc>
        <w:tc>
          <w:tcPr>
            <w:tcW w:w="6404" w:type="dxa"/>
            <w:gridSpan w:val="2"/>
          </w:tcPr>
          <w:p w14:paraId="4C734E42" w14:textId="308D4D39" w:rsidR="00FB4615" w:rsidRPr="00FB4615" w:rsidRDefault="004C7E8D" w:rsidP="791BB93D">
            <w:pPr>
              <w:rPr>
                <w:rFonts w:ascii="Arial" w:eastAsia="Arial" w:hAnsi="Arial" w:cs="Arial"/>
                <w:sz w:val="22"/>
                <w:szCs w:val="22"/>
              </w:rPr>
            </w:pPr>
            <w:r w:rsidRPr="004C7E8D">
              <w:rPr>
                <w:rFonts w:ascii="Arial" w:eastAsia="Arial" w:hAnsi="Arial" w:cs="Arial"/>
                <w:sz w:val="22"/>
                <w:szCs w:val="22"/>
              </w:rPr>
              <w:t>La solicitud estará disponible en el procedimiento electrónico específico habilitado para ello en la Sede Electrónica del Ayuntamiento de Murcia en el siguiente en https://sede.murcia.es/fichaprocedimiento?idioma=es&amp;id=5262</w:t>
            </w:r>
          </w:p>
        </w:tc>
      </w:tr>
      <w:tr w:rsidR="007B4B02" w14:paraId="3D98FBBC" w14:textId="3551432C" w:rsidTr="43954E29">
        <w:tc>
          <w:tcPr>
            <w:tcW w:w="2385" w:type="dxa"/>
          </w:tcPr>
          <w:p w14:paraId="2AFFD195" w14:textId="77777777" w:rsidR="007B4B02" w:rsidRDefault="007B4B02">
            <w:pPr>
              <w:rPr>
                <w:rFonts w:ascii="Arial" w:hAnsi="Arial"/>
                <w:sz w:val="24"/>
              </w:rPr>
            </w:pPr>
            <w:r>
              <w:rPr>
                <w:rFonts w:ascii="Arial" w:hAnsi="Arial"/>
                <w:sz w:val="24"/>
              </w:rPr>
              <w:t>RESOLUCI</w:t>
            </w:r>
            <w:r w:rsidR="000F57AF">
              <w:rPr>
                <w:rFonts w:ascii="Arial" w:hAnsi="Arial"/>
                <w:sz w:val="24"/>
              </w:rPr>
              <w:t>Ó</w:t>
            </w:r>
            <w:r>
              <w:rPr>
                <w:rFonts w:ascii="Arial" w:hAnsi="Arial"/>
                <w:sz w:val="24"/>
              </w:rPr>
              <w:t>N</w:t>
            </w:r>
          </w:p>
        </w:tc>
        <w:tc>
          <w:tcPr>
            <w:tcW w:w="6404" w:type="dxa"/>
            <w:gridSpan w:val="2"/>
          </w:tcPr>
          <w:p w14:paraId="331812E0" w14:textId="77739D90" w:rsidR="007B4B02" w:rsidRPr="00FB4615" w:rsidRDefault="004C7E8D" w:rsidP="791BB93D">
            <w:pPr>
              <w:ind w:left="-6"/>
              <w:jc w:val="both"/>
              <w:rPr>
                <w:rFonts w:ascii="Arial" w:eastAsia="Arial" w:hAnsi="Arial" w:cs="Arial"/>
                <w:sz w:val="22"/>
                <w:szCs w:val="22"/>
              </w:rPr>
            </w:pPr>
            <w:r>
              <w:rPr>
                <w:rFonts w:ascii="Arial" w:eastAsia="Arial" w:hAnsi="Arial" w:cs="Arial"/>
                <w:sz w:val="22"/>
                <w:szCs w:val="22"/>
              </w:rPr>
              <w:t>Ver archivo adjunto “certificado” acuerdo junta de gobierno local</w:t>
            </w:r>
          </w:p>
        </w:tc>
      </w:tr>
      <w:tr w:rsidR="007B4B02" w14:paraId="59013F50" w14:textId="797D8D2A" w:rsidTr="43954E29">
        <w:tc>
          <w:tcPr>
            <w:tcW w:w="2385" w:type="dxa"/>
          </w:tcPr>
          <w:p w14:paraId="30FE2567" w14:textId="77777777" w:rsidR="007B4B02" w:rsidRDefault="007B4B02">
            <w:pPr>
              <w:rPr>
                <w:rFonts w:ascii="Arial" w:hAnsi="Arial"/>
                <w:sz w:val="24"/>
              </w:rPr>
            </w:pPr>
            <w:r>
              <w:rPr>
                <w:rFonts w:ascii="Arial" w:hAnsi="Arial"/>
                <w:sz w:val="24"/>
              </w:rPr>
              <w:t>PAGO</w:t>
            </w:r>
          </w:p>
        </w:tc>
        <w:tc>
          <w:tcPr>
            <w:tcW w:w="6404" w:type="dxa"/>
            <w:gridSpan w:val="2"/>
          </w:tcPr>
          <w:p w14:paraId="7CCCA5E2" w14:textId="3C4EBA49" w:rsidR="3343F707" w:rsidRDefault="004C7E8D" w:rsidP="791BB93D">
            <w:pPr>
              <w:rPr>
                <w:rFonts w:ascii="Arial" w:eastAsia="Arial" w:hAnsi="Arial" w:cs="Arial"/>
                <w:sz w:val="22"/>
                <w:szCs w:val="22"/>
              </w:rPr>
            </w:pPr>
            <w:r>
              <w:rPr>
                <w:rFonts w:ascii="Arial" w:eastAsia="Arial" w:hAnsi="Arial" w:cs="Arial"/>
                <w:sz w:val="22"/>
                <w:szCs w:val="22"/>
              </w:rPr>
              <w:t>Ver archivo adjunto “certificado” acuerdo junta de gobierno local</w:t>
            </w:r>
          </w:p>
        </w:tc>
      </w:tr>
      <w:tr w:rsidR="007B4B02" w14:paraId="049FF80F" w14:textId="00B7489B" w:rsidTr="43954E29">
        <w:tc>
          <w:tcPr>
            <w:tcW w:w="2385" w:type="dxa"/>
          </w:tcPr>
          <w:p w14:paraId="1FE6D2B4" w14:textId="77777777" w:rsidR="007B4B02" w:rsidRDefault="007B4B02">
            <w:pPr>
              <w:rPr>
                <w:rFonts w:ascii="Arial" w:hAnsi="Arial"/>
                <w:sz w:val="24"/>
              </w:rPr>
            </w:pPr>
            <w:r>
              <w:rPr>
                <w:rFonts w:ascii="Arial" w:hAnsi="Arial"/>
                <w:sz w:val="24"/>
              </w:rPr>
              <w:t>EJECUCI</w:t>
            </w:r>
            <w:r w:rsidR="000F57AF">
              <w:rPr>
                <w:rFonts w:ascii="Arial" w:hAnsi="Arial"/>
                <w:sz w:val="24"/>
              </w:rPr>
              <w:t>Ó</w:t>
            </w:r>
            <w:r>
              <w:rPr>
                <w:rFonts w:ascii="Arial" w:hAnsi="Arial"/>
                <w:sz w:val="24"/>
              </w:rPr>
              <w:t>N</w:t>
            </w:r>
          </w:p>
        </w:tc>
        <w:tc>
          <w:tcPr>
            <w:tcW w:w="6404" w:type="dxa"/>
            <w:gridSpan w:val="2"/>
          </w:tcPr>
          <w:p w14:paraId="6974A4FC" w14:textId="334D57B7" w:rsidR="3343F707" w:rsidRDefault="004C7E8D" w:rsidP="791BB93D">
            <w:pPr>
              <w:ind w:left="-6"/>
              <w:jc w:val="both"/>
              <w:rPr>
                <w:rFonts w:ascii="Arial" w:eastAsia="Arial" w:hAnsi="Arial" w:cs="Arial"/>
                <w:sz w:val="22"/>
                <w:szCs w:val="22"/>
              </w:rPr>
            </w:pPr>
            <w:r>
              <w:rPr>
                <w:rFonts w:ascii="Arial" w:eastAsia="Arial" w:hAnsi="Arial" w:cs="Arial"/>
                <w:sz w:val="22"/>
                <w:szCs w:val="22"/>
              </w:rPr>
              <w:t>Ver archivo adjunto “certificado” acuerdo junta de gobierno local</w:t>
            </w:r>
          </w:p>
        </w:tc>
      </w:tr>
      <w:tr w:rsidR="007B4B02" w14:paraId="0D3E5302" w14:textId="34A40C8A" w:rsidTr="43954E29">
        <w:tc>
          <w:tcPr>
            <w:tcW w:w="2385" w:type="dxa"/>
          </w:tcPr>
          <w:p w14:paraId="07FC083B" w14:textId="77777777" w:rsidR="007B4B02" w:rsidRDefault="3F717FF1" w:rsidP="1376530E">
            <w:pPr>
              <w:rPr>
                <w:rFonts w:ascii="Arial" w:eastAsia="Arial" w:hAnsi="Arial" w:cs="Arial"/>
                <w:sz w:val="22"/>
                <w:szCs w:val="22"/>
              </w:rPr>
            </w:pPr>
            <w:r w:rsidRPr="1376530E">
              <w:rPr>
                <w:rFonts w:ascii="Arial" w:eastAsia="Arial" w:hAnsi="Arial" w:cs="Arial"/>
                <w:sz w:val="22"/>
                <w:szCs w:val="22"/>
              </w:rPr>
              <w:t>FECHA</w:t>
            </w:r>
          </w:p>
          <w:p w14:paraId="6AD47C6C" w14:textId="77777777" w:rsidR="007B4B02" w:rsidRDefault="3F717FF1" w:rsidP="1376530E">
            <w:pPr>
              <w:rPr>
                <w:rFonts w:ascii="Arial" w:eastAsia="Arial" w:hAnsi="Arial" w:cs="Arial"/>
                <w:sz w:val="22"/>
                <w:szCs w:val="22"/>
              </w:rPr>
            </w:pPr>
            <w:r w:rsidRPr="1376530E">
              <w:rPr>
                <w:rFonts w:ascii="Arial" w:eastAsia="Arial" w:hAnsi="Arial" w:cs="Arial"/>
                <w:sz w:val="22"/>
                <w:szCs w:val="22"/>
              </w:rPr>
              <w:t>JUSTIFICAR</w:t>
            </w:r>
          </w:p>
        </w:tc>
        <w:tc>
          <w:tcPr>
            <w:tcW w:w="6404" w:type="dxa"/>
            <w:gridSpan w:val="2"/>
          </w:tcPr>
          <w:p w14:paraId="7DE7E7EE" w14:textId="392ACF1D" w:rsidR="3343F707" w:rsidRDefault="004C7E8D" w:rsidP="791BB93D">
            <w:pPr>
              <w:rPr>
                <w:rFonts w:ascii="Arial" w:eastAsia="Arial" w:hAnsi="Arial" w:cs="Arial"/>
                <w:sz w:val="22"/>
                <w:szCs w:val="22"/>
              </w:rPr>
            </w:pPr>
            <w:r>
              <w:rPr>
                <w:rFonts w:ascii="Arial" w:eastAsia="Arial" w:hAnsi="Arial" w:cs="Arial"/>
                <w:sz w:val="22"/>
                <w:szCs w:val="22"/>
              </w:rPr>
              <w:t>Ver archivo adjunto “certificado” acuerdo junta de gobierno local</w:t>
            </w:r>
          </w:p>
        </w:tc>
      </w:tr>
    </w:tbl>
    <w:p w14:paraId="2378AFB7" w14:textId="3E65AFF2" w:rsidR="69277604" w:rsidRDefault="69277604"/>
    <w:p w14:paraId="2B032BD9" w14:textId="77777777" w:rsidR="007B4B02" w:rsidRDefault="007B4B02">
      <w:pPr>
        <w:pStyle w:val="Epgrafe"/>
      </w:pPr>
    </w:p>
    <w:sectPr w:rsidR="007B4B02">
      <w:footerReference w:type="even" r:id="rId11"/>
      <w:footerReference w:type="default" r:id="rId12"/>
      <w:pgSz w:w="11907" w:h="16840" w:code="9"/>
      <w:pgMar w:top="1701"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9C80A" w14:textId="77777777" w:rsidR="00953A16" w:rsidRDefault="00953A16">
      <w:r>
        <w:separator/>
      </w:r>
    </w:p>
  </w:endnote>
  <w:endnote w:type="continuationSeparator" w:id="0">
    <w:p w14:paraId="3F7DFEC8" w14:textId="77777777" w:rsidR="00953A16" w:rsidRDefault="00953A16">
      <w:r>
        <w:continuationSeparator/>
      </w:r>
    </w:p>
  </w:endnote>
  <w:endnote w:type="continuationNotice" w:id="1">
    <w:p w14:paraId="363E06F2" w14:textId="77777777" w:rsidR="00953A16" w:rsidRDefault="00953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5FF8C" w14:textId="77777777" w:rsidR="007B4B02" w:rsidRDefault="007B4B0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8195DEC" w14:textId="77777777" w:rsidR="007B4B02" w:rsidRDefault="007B4B0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16506" w14:textId="77777777" w:rsidR="007B4B02" w:rsidRDefault="007B4B0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55DD0">
      <w:rPr>
        <w:rStyle w:val="Nmerodepgina"/>
        <w:noProof/>
      </w:rPr>
      <w:t>1</w:t>
    </w:r>
    <w:r>
      <w:rPr>
        <w:rStyle w:val="Nmerodepgina"/>
      </w:rPr>
      <w:fldChar w:fldCharType="end"/>
    </w:r>
  </w:p>
  <w:p w14:paraId="622DA458" w14:textId="77777777" w:rsidR="007B4B02" w:rsidRDefault="007B4B0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49474" w14:textId="77777777" w:rsidR="00953A16" w:rsidRDefault="00953A16">
      <w:r>
        <w:separator/>
      </w:r>
    </w:p>
  </w:footnote>
  <w:footnote w:type="continuationSeparator" w:id="0">
    <w:p w14:paraId="3958D6B7" w14:textId="77777777" w:rsidR="00953A16" w:rsidRDefault="00953A16">
      <w:r>
        <w:continuationSeparator/>
      </w:r>
    </w:p>
  </w:footnote>
  <w:footnote w:type="continuationNotice" w:id="1">
    <w:p w14:paraId="379509B7" w14:textId="77777777" w:rsidR="00953A16" w:rsidRDefault="00953A16"/>
  </w:footnote>
</w:footnotes>
</file>

<file path=word/intelligence2.xml><?xml version="1.0" encoding="utf-8"?>
<int2:intelligence xmlns:int2="http://schemas.microsoft.com/office/intelligence/2020/intelligence" xmlns:oel="http://schemas.microsoft.com/office/2019/extlst">
  <int2:observations>
    <int2:textHash int2:hashCode="YDO+J41uXKxqAB" int2:id="9glcgs4P">
      <int2:state int2:value="Rejected" int2:type="AugLoop_Text_Critique"/>
    </int2:textHash>
    <int2:textHash int2:hashCode="+Ys+ebSYvjFtnJ" int2:id="9RKivt9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959A2"/>
    <w:multiLevelType w:val="hybridMultilevel"/>
    <w:tmpl w:val="375E64FC"/>
    <w:lvl w:ilvl="0" w:tplc="7B32BEB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57310B"/>
    <w:multiLevelType w:val="multilevel"/>
    <w:tmpl w:val="6BCA9B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8735DCE"/>
    <w:multiLevelType w:val="multilevel"/>
    <w:tmpl w:val="DED4E7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FF36604"/>
    <w:multiLevelType w:val="hybridMultilevel"/>
    <w:tmpl w:val="43A69C5A"/>
    <w:lvl w:ilvl="0" w:tplc="B28E9286">
      <w:start w:val="1"/>
      <w:numFmt w:val="bullet"/>
      <w:lvlText w:val=""/>
      <w:lvlJc w:val="left"/>
      <w:pPr>
        <w:ind w:left="720" w:hanging="360"/>
      </w:pPr>
      <w:rPr>
        <w:rFonts w:ascii="Symbol" w:hAnsi="Symbol" w:hint="default"/>
      </w:rPr>
    </w:lvl>
    <w:lvl w:ilvl="1" w:tplc="BE5C8252">
      <w:start w:val="1"/>
      <w:numFmt w:val="bullet"/>
      <w:lvlText w:val="o"/>
      <w:lvlJc w:val="left"/>
      <w:pPr>
        <w:ind w:left="1440" w:hanging="360"/>
      </w:pPr>
      <w:rPr>
        <w:rFonts w:ascii="Courier New" w:hAnsi="Courier New" w:hint="default"/>
      </w:rPr>
    </w:lvl>
    <w:lvl w:ilvl="2" w:tplc="16505FEC">
      <w:start w:val="1"/>
      <w:numFmt w:val="bullet"/>
      <w:lvlText w:val=""/>
      <w:lvlJc w:val="left"/>
      <w:pPr>
        <w:ind w:left="2160" w:hanging="360"/>
      </w:pPr>
      <w:rPr>
        <w:rFonts w:ascii="Wingdings" w:hAnsi="Wingdings" w:hint="default"/>
      </w:rPr>
    </w:lvl>
    <w:lvl w:ilvl="3" w:tplc="79844E0A">
      <w:start w:val="1"/>
      <w:numFmt w:val="bullet"/>
      <w:lvlText w:val=""/>
      <w:lvlJc w:val="left"/>
      <w:pPr>
        <w:ind w:left="2880" w:hanging="360"/>
      </w:pPr>
      <w:rPr>
        <w:rFonts w:ascii="Symbol" w:hAnsi="Symbol" w:hint="default"/>
      </w:rPr>
    </w:lvl>
    <w:lvl w:ilvl="4" w:tplc="3392BCD8">
      <w:start w:val="1"/>
      <w:numFmt w:val="bullet"/>
      <w:lvlText w:val="o"/>
      <w:lvlJc w:val="left"/>
      <w:pPr>
        <w:ind w:left="3600" w:hanging="360"/>
      </w:pPr>
      <w:rPr>
        <w:rFonts w:ascii="Courier New" w:hAnsi="Courier New" w:hint="default"/>
      </w:rPr>
    </w:lvl>
    <w:lvl w:ilvl="5" w:tplc="1FA2DF38">
      <w:start w:val="1"/>
      <w:numFmt w:val="bullet"/>
      <w:lvlText w:val=""/>
      <w:lvlJc w:val="left"/>
      <w:pPr>
        <w:ind w:left="4320" w:hanging="360"/>
      </w:pPr>
      <w:rPr>
        <w:rFonts w:ascii="Wingdings" w:hAnsi="Wingdings" w:hint="default"/>
      </w:rPr>
    </w:lvl>
    <w:lvl w:ilvl="6" w:tplc="F79A66F8">
      <w:start w:val="1"/>
      <w:numFmt w:val="bullet"/>
      <w:lvlText w:val=""/>
      <w:lvlJc w:val="left"/>
      <w:pPr>
        <w:ind w:left="5040" w:hanging="360"/>
      </w:pPr>
      <w:rPr>
        <w:rFonts w:ascii="Symbol" w:hAnsi="Symbol" w:hint="default"/>
      </w:rPr>
    </w:lvl>
    <w:lvl w:ilvl="7" w:tplc="A1EC8998">
      <w:start w:val="1"/>
      <w:numFmt w:val="bullet"/>
      <w:lvlText w:val="o"/>
      <w:lvlJc w:val="left"/>
      <w:pPr>
        <w:ind w:left="5760" w:hanging="360"/>
      </w:pPr>
      <w:rPr>
        <w:rFonts w:ascii="Courier New" w:hAnsi="Courier New" w:hint="default"/>
      </w:rPr>
    </w:lvl>
    <w:lvl w:ilvl="8" w:tplc="2874451E">
      <w:start w:val="1"/>
      <w:numFmt w:val="bullet"/>
      <w:lvlText w:val=""/>
      <w:lvlJc w:val="left"/>
      <w:pPr>
        <w:ind w:left="6480" w:hanging="360"/>
      </w:pPr>
      <w:rPr>
        <w:rFonts w:ascii="Wingdings" w:hAnsi="Wingdings" w:hint="default"/>
      </w:rPr>
    </w:lvl>
  </w:abstractNum>
  <w:abstractNum w:abstractNumId="4" w15:restartNumberingAfterBreak="0">
    <w:nsid w:val="62D1322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6B586477"/>
    <w:multiLevelType w:val="multilevel"/>
    <w:tmpl w:val="C63A2C2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72BA07C0"/>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num w:numId="1" w16cid:durableId="1509712547">
    <w:abstractNumId w:val="3"/>
  </w:num>
  <w:num w:numId="2" w16cid:durableId="394284741">
    <w:abstractNumId w:val="6"/>
  </w:num>
  <w:num w:numId="3" w16cid:durableId="646206346">
    <w:abstractNumId w:val="4"/>
  </w:num>
  <w:num w:numId="4" w16cid:durableId="718868446">
    <w:abstractNumId w:val="0"/>
  </w:num>
  <w:num w:numId="5" w16cid:durableId="1980333247">
    <w:abstractNumId w:val="1"/>
  </w:num>
  <w:num w:numId="6" w16cid:durableId="2131196867">
    <w:abstractNumId w:val="5"/>
  </w:num>
  <w:num w:numId="7" w16cid:durableId="1114711720">
    <w:abstractNumId w:val="5"/>
    <w:lvlOverride w:ilvl="1">
      <w:lvl w:ilvl="1">
        <w:numFmt w:val="bullet"/>
        <w:lvlText w:val=""/>
        <w:lvlJc w:val="left"/>
        <w:pPr>
          <w:tabs>
            <w:tab w:val="num" w:pos="1440"/>
          </w:tabs>
          <w:ind w:left="1440" w:hanging="360"/>
        </w:pPr>
        <w:rPr>
          <w:rFonts w:ascii="Wingdings" w:hAnsi="Wingdings" w:hint="default"/>
          <w:sz w:val="20"/>
        </w:rPr>
      </w:lvl>
    </w:lvlOverride>
  </w:num>
  <w:num w:numId="8" w16cid:durableId="75058486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2C"/>
    <w:rsid w:val="000017F2"/>
    <w:rsid w:val="00052D03"/>
    <w:rsid w:val="00068091"/>
    <w:rsid w:val="00092262"/>
    <w:rsid w:val="000964DF"/>
    <w:rsid w:val="000A4D6E"/>
    <w:rsid w:val="000F08A9"/>
    <w:rsid w:val="000F57AF"/>
    <w:rsid w:val="00141E6F"/>
    <w:rsid w:val="00150DCF"/>
    <w:rsid w:val="00164741"/>
    <w:rsid w:val="001677AD"/>
    <w:rsid w:val="00184C7D"/>
    <w:rsid w:val="001A56EC"/>
    <w:rsid w:val="001A731A"/>
    <w:rsid w:val="00237BD7"/>
    <w:rsid w:val="00251D21"/>
    <w:rsid w:val="00256977"/>
    <w:rsid w:val="002C2233"/>
    <w:rsid w:val="002D632E"/>
    <w:rsid w:val="002E7A7D"/>
    <w:rsid w:val="00367D51"/>
    <w:rsid w:val="0038789E"/>
    <w:rsid w:val="003A1F25"/>
    <w:rsid w:val="003A3330"/>
    <w:rsid w:val="003B338B"/>
    <w:rsid w:val="003B5C54"/>
    <w:rsid w:val="003C4AF7"/>
    <w:rsid w:val="003D55A7"/>
    <w:rsid w:val="003D5C2E"/>
    <w:rsid w:val="003E16B3"/>
    <w:rsid w:val="003E7460"/>
    <w:rsid w:val="00402663"/>
    <w:rsid w:val="00427B62"/>
    <w:rsid w:val="00444551"/>
    <w:rsid w:val="00465019"/>
    <w:rsid w:val="00466353"/>
    <w:rsid w:val="0049556E"/>
    <w:rsid w:val="00495FFE"/>
    <w:rsid w:val="00496AD9"/>
    <w:rsid w:val="004B770F"/>
    <w:rsid w:val="004C7E8D"/>
    <w:rsid w:val="004D17BE"/>
    <w:rsid w:val="004E2BF7"/>
    <w:rsid w:val="00500698"/>
    <w:rsid w:val="00507A99"/>
    <w:rsid w:val="005626ED"/>
    <w:rsid w:val="005C4FB0"/>
    <w:rsid w:val="005D3D39"/>
    <w:rsid w:val="005E2A7D"/>
    <w:rsid w:val="005F4DD8"/>
    <w:rsid w:val="00671A8E"/>
    <w:rsid w:val="0067711D"/>
    <w:rsid w:val="00690C78"/>
    <w:rsid w:val="006A0DCB"/>
    <w:rsid w:val="006B23A5"/>
    <w:rsid w:val="006B3AE1"/>
    <w:rsid w:val="006C121D"/>
    <w:rsid w:val="006C4636"/>
    <w:rsid w:val="006D330F"/>
    <w:rsid w:val="0070780A"/>
    <w:rsid w:val="00711042"/>
    <w:rsid w:val="007229E9"/>
    <w:rsid w:val="007451D5"/>
    <w:rsid w:val="00775525"/>
    <w:rsid w:val="00785069"/>
    <w:rsid w:val="007A41A7"/>
    <w:rsid w:val="007B2C5D"/>
    <w:rsid w:val="007B4B02"/>
    <w:rsid w:val="007B6B17"/>
    <w:rsid w:val="00804A53"/>
    <w:rsid w:val="00842C99"/>
    <w:rsid w:val="008765A5"/>
    <w:rsid w:val="008933EF"/>
    <w:rsid w:val="008935A7"/>
    <w:rsid w:val="008B1D98"/>
    <w:rsid w:val="008B27CC"/>
    <w:rsid w:val="008D2564"/>
    <w:rsid w:val="008E1944"/>
    <w:rsid w:val="008F1B81"/>
    <w:rsid w:val="008F35E9"/>
    <w:rsid w:val="009074B5"/>
    <w:rsid w:val="00916520"/>
    <w:rsid w:val="0093328B"/>
    <w:rsid w:val="00953A16"/>
    <w:rsid w:val="009E7EB1"/>
    <w:rsid w:val="00A3061F"/>
    <w:rsid w:val="00A33E86"/>
    <w:rsid w:val="00A3613B"/>
    <w:rsid w:val="00A3722C"/>
    <w:rsid w:val="00A41184"/>
    <w:rsid w:val="00A9445C"/>
    <w:rsid w:val="00B00ABB"/>
    <w:rsid w:val="00B01F9F"/>
    <w:rsid w:val="00B2637A"/>
    <w:rsid w:val="00B377C0"/>
    <w:rsid w:val="00B539EA"/>
    <w:rsid w:val="00B5685E"/>
    <w:rsid w:val="00BA530D"/>
    <w:rsid w:val="00BB0726"/>
    <w:rsid w:val="00BB3E53"/>
    <w:rsid w:val="00C12E49"/>
    <w:rsid w:val="00C2492F"/>
    <w:rsid w:val="00C42D3A"/>
    <w:rsid w:val="00C71080"/>
    <w:rsid w:val="00C93E04"/>
    <w:rsid w:val="00CB1686"/>
    <w:rsid w:val="00CB1A80"/>
    <w:rsid w:val="00CB2C10"/>
    <w:rsid w:val="00CC2915"/>
    <w:rsid w:val="00CF67E2"/>
    <w:rsid w:val="00D15FAD"/>
    <w:rsid w:val="00D36D2B"/>
    <w:rsid w:val="00D651BF"/>
    <w:rsid w:val="00DA6B3F"/>
    <w:rsid w:val="00DC1247"/>
    <w:rsid w:val="00E26FA9"/>
    <w:rsid w:val="00E321DD"/>
    <w:rsid w:val="00E55DD0"/>
    <w:rsid w:val="00E8565E"/>
    <w:rsid w:val="00E95EF8"/>
    <w:rsid w:val="00EC4B4C"/>
    <w:rsid w:val="00EC5029"/>
    <w:rsid w:val="00EE4A0D"/>
    <w:rsid w:val="00EF3EF5"/>
    <w:rsid w:val="00F12942"/>
    <w:rsid w:val="00F43D94"/>
    <w:rsid w:val="00F54E63"/>
    <w:rsid w:val="00F71616"/>
    <w:rsid w:val="00FA3CCD"/>
    <w:rsid w:val="00FB4615"/>
    <w:rsid w:val="00FD1647"/>
    <w:rsid w:val="0123DFC2"/>
    <w:rsid w:val="0136C134"/>
    <w:rsid w:val="01B045ED"/>
    <w:rsid w:val="01D1C995"/>
    <w:rsid w:val="01DC08BB"/>
    <w:rsid w:val="020EDC47"/>
    <w:rsid w:val="026858E1"/>
    <w:rsid w:val="029F80ED"/>
    <w:rsid w:val="02AC30AF"/>
    <w:rsid w:val="02B5F0EB"/>
    <w:rsid w:val="02B926D9"/>
    <w:rsid w:val="02BD3DCB"/>
    <w:rsid w:val="0313537F"/>
    <w:rsid w:val="0317E90E"/>
    <w:rsid w:val="036EAB3D"/>
    <w:rsid w:val="04329478"/>
    <w:rsid w:val="04F3B080"/>
    <w:rsid w:val="050D554E"/>
    <w:rsid w:val="05E036B4"/>
    <w:rsid w:val="061DDD5F"/>
    <w:rsid w:val="069AC941"/>
    <w:rsid w:val="06BF37CA"/>
    <w:rsid w:val="0701A875"/>
    <w:rsid w:val="071E3FF8"/>
    <w:rsid w:val="0732EEB8"/>
    <w:rsid w:val="0737FAED"/>
    <w:rsid w:val="074204DB"/>
    <w:rsid w:val="0745D652"/>
    <w:rsid w:val="077B50F2"/>
    <w:rsid w:val="07E6F4F8"/>
    <w:rsid w:val="084632EF"/>
    <w:rsid w:val="086C09D6"/>
    <w:rsid w:val="08D757AF"/>
    <w:rsid w:val="09096FB1"/>
    <w:rsid w:val="09E78C24"/>
    <w:rsid w:val="09EB0E77"/>
    <w:rsid w:val="09FEF0E2"/>
    <w:rsid w:val="0A04E612"/>
    <w:rsid w:val="0A263DCE"/>
    <w:rsid w:val="0A3124F0"/>
    <w:rsid w:val="0A58E7FB"/>
    <w:rsid w:val="0A5F6DE3"/>
    <w:rsid w:val="0A6AEDF6"/>
    <w:rsid w:val="0A8D03B0"/>
    <w:rsid w:val="0A9C4F79"/>
    <w:rsid w:val="0AA13F08"/>
    <w:rsid w:val="0AE3A225"/>
    <w:rsid w:val="0B0CF6CF"/>
    <w:rsid w:val="0B1510CC"/>
    <w:rsid w:val="0B2CF487"/>
    <w:rsid w:val="0B44E19D"/>
    <w:rsid w:val="0B68053E"/>
    <w:rsid w:val="0B92B728"/>
    <w:rsid w:val="0BEE3CF1"/>
    <w:rsid w:val="0C3F7F71"/>
    <w:rsid w:val="0C50A2DD"/>
    <w:rsid w:val="0C65C90C"/>
    <w:rsid w:val="0D547AC7"/>
    <w:rsid w:val="0D6F1D5E"/>
    <w:rsid w:val="0D94E654"/>
    <w:rsid w:val="0DEFCA14"/>
    <w:rsid w:val="0E013B3A"/>
    <w:rsid w:val="0E6EBE79"/>
    <w:rsid w:val="0E78568F"/>
    <w:rsid w:val="0E837342"/>
    <w:rsid w:val="0E86739A"/>
    <w:rsid w:val="0E889D9E"/>
    <w:rsid w:val="0EC6507C"/>
    <w:rsid w:val="0EE6B1A5"/>
    <w:rsid w:val="0F5AE893"/>
    <w:rsid w:val="0F9AB861"/>
    <w:rsid w:val="0FBA8E8D"/>
    <w:rsid w:val="100194E5"/>
    <w:rsid w:val="101E0F80"/>
    <w:rsid w:val="106C0334"/>
    <w:rsid w:val="109279E5"/>
    <w:rsid w:val="10935A47"/>
    <w:rsid w:val="10AC1B5D"/>
    <w:rsid w:val="10D6F08E"/>
    <w:rsid w:val="11A618BB"/>
    <w:rsid w:val="11F9CA3C"/>
    <w:rsid w:val="120FF269"/>
    <w:rsid w:val="1240E323"/>
    <w:rsid w:val="12D01A2F"/>
    <w:rsid w:val="134F5992"/>
    <w:rsid w:val="136D75AA"/>
    <w:rsid w:val="13760002"/>
    <w:rsid w:val="1376530E"/>
    <w:rsid w:val="140B9021"/>
    <w:rsid w:val="1445E5B4"/>
    <w:rsid w:val="1476AEE4"/>
    <w:rsid w:val="14FB659A"/>
    <w:rsid w:val="15123499"/>
    <w:rsid w:val="15724FC9"/>
    <w:rsid w:val="15AB3C6E"/>
    <w:rsid w:val="15EA01AD"/>
    <w:rsid w:val="15EC762D"/>
    <w:rsid w:val="16067F8A"/>
    <w:rsid w:val="16519A6E"/>
    <w:rsid w:val="168E3B67"/>
    <w:rsid w:val="16A3DA2D"/>
    <w:rsid w:val="16F8E6C2"/>
    <w:rsid w:val="17043F09"/>
    <w:rsid w:val="1722837B"/>
    <w:rsid w:val="1745DE6C"/>
    <w:rsid w:val="1785A165"/>
    <w:rsid w:val="18024B81"/>
    <w:rsid w:val="181A6A93"/>
    <w:rsid w:val="181ABFCD"/>
    <w:rsid w:val="1836E117"/>
    <w:rsid w:val="184BE00F"/>
    <w:rsid w:val="184E278E"/>
    <w:rsid w:val="18612942"/>
    <w:rsid w:val="18B5432E"/>
    <w:rsid w:val="197CF71C"/>
    <w:rsid w:val="197EA871"/>
    <w:rsid w:val="19A00A25"/>
    <w:rsid w:val="1A20CC45"/>
    <w:rsid w:val="1A28B42E"/>
    <w:rsid w:val="1A2D02FB"/>
    <w:rsid w:val="1A5F57C9"/>
    <w:rsid w:val="1AECCA1C"/>
    <w:rsid w:val="1B8DD569"/>
    <w:rsid w:val="1C6098C5"/>
    <w:rsid w:val="1CE91B6B"/>
    <w:rsid w:val="1CF32AAA"/>
    <w:rsid w:val="1CFA7BFA"/>
    <w:rsid w:val="1CFD940B"/>
    <w:rsid w:val="1D2D831E"/>
    <w:rsid w:val="1D6D9F57"/>
    <w:rsid w:val="1E53DD29"/>
    <w:rsid w:val="1F5EA24C"/>
    <w:rsid w:val="206D1397"/>
    <w:rsid w:val="20978E5F"/>
    <w:rsid w:val="20A903F4"/>
    <w:rsid w:val="20D70C11"/>
    <w:rsid w:val="20E05DB2"/>
    <w:rsid w:val="210B088E"/>
    <w:rsid w:val="21182CC3"/>
    <w:rsid w:val="216981C5"/>
    <w:rsid w:val="219C74A7"/>
    <w:rsid w:val="21ACC9C3"/>
    <w:rsid w:val="21CF15ED"/>
    <w:rsid w:val="21E7868C"/>
    <w:rsid w:val="22072B10"/>
    <w:rsid w:val="22080413"/>
    <w:rsid w:val="2222D90F"/>
    <w:rsid w:val="226F2D41"/>
    <w:rsid w:val="22867F75"/>
    <w:rsid w:val="22A133A8"/>
    <w:rsid w:val="22A65B8C"/>
    <w:rsid w:val="22BCCA57"/>
    <w:rsid w:val="22C8A966"/>
    <w:rsid w:val="22EAA193"/>
    <w:rsid w:val="2314B24B"/>
    <w:rsid w:val="2335B00B"/>
    <w:rsid w:val="239E2EC5"/>
    <w:rsid w:val="23C2F19C"/>
    <w:rsid w:val="23CB4F3B"/>
    <w:rsid w:val="23D84D00"/>
    <w:rsid w:val="24035C04"/>
    <w:rsid w:val="24550144"/>
    <w:rsid w:val="24D5DE4D"/>
    <w:rsid w:val="253ABF4E"/>
    <w:rsid w:val="253F36CD"/>
    <w:rsid w:val="2548416B"/>
    <w:rsid w:val="25642626"/>
    <w:rsid w:val="2591F819"/>
    <w:rsid w:val="259EB950"/>
    <w:rsid w:val="25C28B14"/>
    <w:rsid w:val="261142C6"/>
    <w:rsid w:val="263C9339"/>
    <w:rsid w:val="271FAB51"/>
    <w:rsid w:val="276BED58"/>
    <w:rsid w:val="27812C6C"/>
    <w:rsid w:val="27C65885"/>
    <w:rsid w:val="27FAE808"/>
    <w:rsid w:val="27FE022E"/>
    <w:rsid w:val="283EAB09"/>
    <w:rsid w:val="2877C757"/>
    <w:rsid w:val="288B3418"/>
    <w:rsid w:val="2908C3E0"/>
    <w:rsid w:val="29D14FEE"/>
    <w:rsid w:val="29E991AA"/>
    <w:rsid w:val="29FA34B9"/>
    <w:rsid w:val="2A03EE8B"/>
    <w:rsid w:val="2A0523D1"/>
    <w:rsid w:val="2A308FA5"/>
    <w:rsid w:val="2A3633B2"/>
    <w:rsid w:val="2A646951"/>
    <w:rsid w:val="2A7EDA4D"/>
    <w:rsid w:val="2A97CA91"/>
    <w:rsid w:val="2AFA1672"/>
    <w:rsid w:val="2B03518B"/>
    <w:rsid w:val="2B629F43"/>
    <w:rsid w:val="2B8775BD"/>
    <w:rsid w:val="2BDE7AB6"/>
    <w:rsid w:val="2C4CCD70"/>
    <w:rsid w:val="2C81510B"/>
    <w:rsid w:val="2C924616"/>
    <w:rsid w:val="2D348946"/>
    <w:rsid w:val="2D4A32B1"/>
    <w:rsid w:val="2D784C1C"/>
    <w:rsid w:val="2D8B4E28"/>
    <w:rsid w:val="2DDEC9B0"/>
    <w:rsid w:val="2E1A8D01"/>
    <w:rsid w:val="2E3630A5"/>
    <w:rsid w:val="2E7F3DFE"/>
    <w:rsid w:val="2EC01CC0"/>
    <w:rsid w:val="2ED54C75"/>
    <w:rsid w:val="2ED7AA7E"/>
    <w:rsid w:val="2EF4DCA3"/>
    <w:rsid w:val="2F2FC8ED"/>
    <w:rsid w:val="2F4158DE"/>
    <w:rsid w:val="2F71F96B"/>
    <w:rsid w:val="2FBDFFBD"/>
    <w:rsid w:val="2FC8D295"/>
    <w:rsid w:val="2FD0CE92"/>
    <w:rsid w:val="2FD7578A"/>
    <w:rsid w:val="302FC106"/>
    <w:rsid w:val="3061791A"/>
    <w:rsid w:val="307CB917"/>
    <w:rsid w:val="31172291"/>
    <w:rsid w:val="31225228"/>
    <w:rsid w:val="313DCA4F"/>
    <w:rsid w:val="31768FB9"/>
    <w:rsid w:val="31808BA0"/>
    <w:rsid w:val="31976242"/>
    <w:rsid w:val="31F044CE"/>
    <w:rsid w:val="31FB512A"/>
    <w:rsid w:val="328882DD"/>
    <w:rsid w:val="32ADF825"/>
    <w:rsid w:val="330C2837"/>
    <w:rsid w:val="330F4AA8"/>
    <w:rsid w:val="331430BA"/>
    <w:rsid w:val="3330297C"/>
    <w:rsid w:val="333EA4DF"/>
    <w:rsid w:val="33413F3E"/>
    <w:rsid w:val="3343F707"/>
    <w:rsid w:val="33AC1DF4"/>
    <w:rsid w:val="33C108B0"/>
    <w:rsid w:val="33E9F0AE"/>
    <w:rsid w:val="34031A64"/>
    <w:rsid w:val="343DC816"/>
    <w:rsid w:val="3480E8B2"/>
    <w:rsid w:val="34901CE6"/>
    <w:rsid w:val="34A1F3B8"/>
    <w:rsid w:val="34FF7246"/>
    <w:rsid w:val="356E7F4C"/>
    <w:rsid w:val="3573AEF5"/>
    <w:rsid w:val="3585F39D"/>
    <w:rsid w:val="35B8ADA0"/>
    <w:rsid w:val="35D633BA"/>
    <w:rsid w:val="35E79EFA"/>
    <w:rsid w:val="35FF4B79"/>
    <w:rsid w:val="3641E376"/>
    <w:rsid w:val="364346E5"/>
    <w:rsid w:val="36441F89"/>
    <w:rsid w:val="369B2FCD"/>
    <w:rsid w:val="36C9CBC7"/>
    <w:rsid w:val="36DD86F6"/>
    <w:rsid w:val="3733EC89"/>
    <w:rsid w:val="37461D34"/>
    <w:rsid w:val="37AD829B"/>
    <w:rsid w:val="37AF1EF3"/>
    <w:rsid w:val="380286F5"/>
    <w:rsid w:val="380DBA77"/>
    <w:rsid w:val="381A62BB"/>
    <w:rsid w:val="38503278"/>
    <w:rsid w:val="38DD4201"/>
    <w:rsid w:val="38FE5986"/>
    <w:rsid w:val="39C63FC7"/>
    <w:rsid w:val="39E51180"/>
    <w:rsid w:val="3A2B9C47"/>
    <w:rsid w:val="3A508976"/>
    <w:rsid w:val="3A8CD88A"/>
    <w:rsid w:val="3B216319"/>
    <w:rsid w:val="3B4512DF"/>
    <w:rsid w:val="3B4C3A5E"/>
    <w:rsid w:val="3B6CF6BC"/>
    <w:rsid w:val="3BB261C1"/>
    <w:rsid w:val="3BCAA83B"/>
    <w:rsid w:val="3C7EBF3A"/>
    <w:rsid w:val="3CB3957F"/>
    <w:rsid w:val="3CE5B1F3"/>
    <w:rsid w:val="3D17D831"/>
    <w:rsid w:val="3D1B963A"/>
    <w:rsid w:val="3D772640"/>
    <w:rsid w:val="3D883F1D"/>
    <w:rsid w:val="3E9A7205"/>
    <w:rsid w:val="3F4A017A"/>
    <w:rsid w:val="3F717FF1"/>
    <w:rsid w:val="3FB67197"/>
    <w:rsid w:val="3FD1EEFA"/>
    <w:rsid w:val="401D8C9D"/>
    <w:rsid w:val="40619241"/>
    <w:rsid w:val="40C798FE"/>
    <w:rsid w:val="4111BBCD"/>
    <w:rsid w:val="41122AF0"/>
    <w:rsid w:val="4144AB3A"/>
    <w:rsid w:val="4198F2AA"/>
    <w:rsid w:val="41B2B8AA"/>
    <w:rsid w:val="423A164D"/>
    <w:rsid w:val="4247A680"/>
    <w:rsid w:val="424D8133"/>
    <w:rsid w:val="435D7308"/>
    <w:rsid w:val="436932CF"/>
    <w:rsid w:val="437F19E9"/>
    <w:rsid w:val="43954E29"/>
    <w:rsid w:val="43A31406"/>
    <w:rsid w:val="43CA4013"/>
    <w:rsid w:val="4407E67E"/>
    <w:rsid w:val="44204194"/>
    <w:rsid w:val="4456923C"/>
    <w:rsid w:val="449853EF"/>
    <w:rsid w:val="44C0F51B"/>
    <w:rsid w:val="44C5C60A"/>
    <w:rsid w:val="44E858C7"/>
    <w:rsid w:val="4500F565"/>
    <w:rsid w:val="45388B7B"/>
    <w:rsid w:val="454865BD"/>
    <w:rsid w:val="45F45299"/>
    <w:rsid w:val="4621CF56"/>
    <w:rsid w:val="469A82E9"/>
    <w:rsid w:val="47034FDE"/>
    <w:rsid w:val="47483460"/>
    <w:rsid w:val="475AF8A6"/>
    <w:rsid w:val="4832E00D"/>
    <w:rsid w:val="4863FFF1"/>
    <w:rsid w:val="488530FB"/>
    <w:rsid w:val="488EC236"/>
    <w:rsid w:val="48A1E0FF"/>
    <w:rsid w:val="48CF8B04"/>
    <w:rsid w:val="48F3505D"/>
    <w:rsid w:val="49101F52"/>
    <w:rsid w:val="492ACE23"/>
    <w:rsid w:val="494B0298"/>
    <w:rsid w:val="49FCBE9C"/>
    <w:rsid w:val="4AA092BA"/>
    <w:rsid w:val="4AECF84A"/>
    <w:rsid w:val="4AFFCEB0"/>
    <w:rsid w:val="4B564713"/>
    <w:rsid w:val="4BC2C87A"/>
    <w:rsid w:val="4BE02ADA"/>
    <w:rsid w:val="4C0BCF59"/>
    <w:rsid w:val="4C1FC907"/>
    <w:rsid w:val="4C3EB217"/>
    <w:rsid w:val="4CA6F405"/>
    <w:rsid w:val="4D8806B7"/>
    <w:rsid w:val="4DAB3CD7"/>
    <w:rsid w:val="4E0CB8CB"/>
    <w:rsid w:val="4E1D1B2F"/>
    <w:rsid w:val="4E22EDE9"/>
    <w:rsid w:val="4E966824"/>
    <w:rsid w:val="4EA372EB"/>
    <w:rsid w:val="4EACD3FE"/>
    <w:rsid w:val="4EBD8BBD"/>
    <w:rsid w:val="4EF29C79"/>
    <w:rsid w:val="4F79FAED"/>
    <w:rsid w:val="4FB7789B"/>
    <w:rsid w:val="4FBD2B34"/>
    <w:rsid w:val="4FFD8C88"/>
    <w:rsid w:val="503AB017"/>
    <w:rsid w:val="505ACAAF"/>
    <w:rsid w:val="506AD3FA"/>
    <w:rsid w:val="50E005B3"/>
    <w:rsid w:val="5145D66B"/>
    <w:rsid w:val="519A0EC9"/>
    <w:rsid w:val="51CFBC37"/>
    <w:rsid w:val="51E6C52A"/>
    <w:rsid w:val="51F1674C"/>
    <w:rsid w:val="51FE61E6"/>
    <w:rsid w:val="5374F6E7"/>
    <w:rsid w:val="53D90546"/>
    <w:rsid w:val="54BB7617"/>
    <w:rsid w:val="551345AB"/>
    <w:rsid w:val="5538BB56"/>
    <w:rsid w:val="5580DD4A"/>
    <w:rsid w:val="55E4A017"/>
    <w:rsid w:val="55EA125C"/>
    <w:rsid w:val="55FED939"/>
    <w:rsid w:val="5608BBB5"/>
    <w:rsid w:val="561D8EBC"/>
    <w:rsid w:val="5747BC4B"/>
    <w:rsid w:val="575010E7"/>
    <w:rsid w:val="575EF722"/>
    <w:rsid w:val="578A45C4"/>
    <w:rsid w:val="57B5409A"/>
    <w:rsid w:val="58A4D53C"/>
    <w:rsid w:val="58BEF2C5"/>
    <w:rsid w:val="59ABDAC5"/>
    <w:rsid w:val="59D8AFEB"/>
    <w:rsid w:val="5A2BB527"/>
    <w:rsid w:val="5A9E6282"/>
    <w:rsid w:val="5AB352A4"/>
    <w:rsid w:val="5B4C8B1C"/>
    <w:rsid w:val="5B60597F"/>
    <w:rsid w:val="5B7860E3"/>
    <w:rsid w:val="5BEE0DCF"/>
    <w:rsid w:val="5C19CC21"/>
    <w:rsid w:val="5C24C2CE"/>
    <w:rsid w:val="5C582847"/>
    <w:rsid w:val="5C58DDA8"/>
    <w:rsid w:val="5D5869C9"/>
    <w:rsid w:val="5D7455F0"/>
    <w:rsid w:val="5E0FE8CB"/>
    <w:rsid w:val="5E214EB9"/>
    <w:rsid w:val="5E25ED6D"/>
    <w:rsid w:val="5E7F4F66"/>
    <w:rsid w:val="5EAB5264"/>
    <w:rsid w:val="5EF5E018"/>
    <w:rsid w:val="5F431A18"/>
    <w:rsid w:val="5FC57A39"/>
    <w:rsid w:val="600BE8AD"/>
    <w:rsid w:val="604EF624"/>
    <w:rsid w:val="606C4079"/>
    <w:rsid w:val="6094B169"/>
    <w:rsid w:val="609A7648"/>
    <w:rsid w:val="60AEC2CB"/>
    <w:rsid w:val="6161EF3B"/>
    <w:rsid w:val="61A8917B"/>
    <w:rsid w:val="61C7312F"/>
    <w:rsid w:val="620DFEFE"/>
    <w:rsid w:val="62183CC9"/>
    <w:rsid w:val="6235272A"/>
    <w:rsid w:val="6238523B"/>
    <w:rsid w:val="6280DC05"/>
    <w:rsid w:val="628F2DD3"/>
    <w:rsid w:val="629F15D8"/>
    <w:rsid w:val="62B8E139"/>
    <w:rsid w:val="62E5F33C"/>
    <w:rsid w:val="62F64F69"/>
    <w:rsid w:val="639FB293"/>
    <w:rsid w:val="64121DC0"/>
    <w:rsid w:val="64458319"/>
    <w:rsid w:val="644BC424"/>
    <w:rsid w:val="646CBB88"/>
    <w:rsid w:val="64E73F7D"/>
    <w:rsid w:val="65754F3E"/>
    <w:rsid w:val="65AD6727"/>
    <w:rsid w:val="65CA08A1"/>
    <w:rsid w:val="66047365"/>
    <w:rsid w:val="662BB57F"/>
    <w:rsid w:val="66E2787E"/>
    <w:rsid w:val="675A2717"/>
    <w:rsid w:val="684FBDAC"/>
    <w:rsid w:val="685DC920"/>
    <w:rsid w:val="68AE7A78"/>
    <w:rsid w:val="69277604"/>
    <w:rsid w:val="694BD920"/>
    <w:rsid w:val="696ADFA9"/>
    <w:rsid w:val="697AB179"/>
    <w:rsid w:val="6983DED5"/>
    <w:rsid w:val="69BBCD7F"/>
    <w:rsid w:val="6A53A2E8"/>
    <w:rsid w:val="6A751ECB"/>
    <w:rsid w:val="6AD0A744"/>
    <w:rsid w:val="6B37842A"/>
    <w:rsid w:val="6B5188EC"/>
    <w:rsid w:val="6BDF1635"/>
    <w:rsid w:val="6C3D6813"/>
    <w:rsid w:val="6CA4C484"/>
    <w:rsid w:val="6CB9C936"/>
    <w:rsid w:val="6CC9E39B"/>
    <w:rsid w:val="6CD2BB5B"/>
    <w:rsid w:val="6D3F614F"/>
    <w:rsid w:val="6D6E60F0"/>
    <w:rsid w:val="6DE19F28"/>
    <w:rsid w:val="6E1F9B2A"/>
    <w:rsid w:val="6E41A1FF"/>
    <w:rsid w:val="6E5173A8"/>
    <w:rsid w:val="6E545858"/>
    <w:rsid w:val="6E7764D0"/>
    <w:rsid w:val="6E939F33"/>
    <w:rsid w:val="6E9EFE71"/>
    <w:rsid w:val="6EE9FCFC"/>
    <w:rsid w:val="6F08488A"/>
    <w:rsid w:val="6F610A25"/>
    <w:rsid w:val="6F776433"/>
    <w:rsid w:val="6F9ECE19"/>
    <w:rsid w:val="6FABA237"/>
    <w:rsid w:val="6FF59069"/>
    <w:rsid w:val="6FFE74FE"/>
    <w:rsid w:val="703406FF"/>
    <w:rsid w:val="709F309E"/>
    <w:rsid w:val="70EDE596"/>
    <w:rsid w:val="7100AE74"/>
    <w:rsid w:val="719F8AFB"/>
    <w:rsid w:val="71A82B60"/>
    <w:rsid w:val="71BB019D"/>
    <w:rsid w:val="71C8C9A6"/>
    <w:rsid w:val="72CB6D22"/>
    <w:rsid w:val="7315A948"/>
    <w:rsid w:val="73512B62"/>
    <w:rsid w:val="737282D3"/>
    <w:rsid w:val="737E7563"/>
    <w:rsid w:val="746C5C63"/>
    <w:rsid w:val="7474C0E4"/>
    <w:rsid w:val="74F78DB0"/>
    <w:rsid w:val="7575F1FC"/>
    <w:rsid w:val="758DF8B5"/>
    <w:rsid w:val="75E0A4F5"/>
    <w:rsid w:val="760A24CB"/>
    <w:rsid w:val="7647F3EC"/>
    <w:rsid w:val="768988D1"/>
    <w:rsid w:val="76D7F593"/>
    <w:rsid w:val="775EE412"/>
    <w:rsid w:val="776DE496"/>
    <w:rsid w:val="776F6FA5"/>
    <w:rsid w:val="77A8D137"/>
    <w:rsid w:val="77BE3247"/>
    <w:rsid w:val="77FE623C"/>
    <w:rsid w:val="7801B360"/>
    <w:rsid w:val="786260D1"/>
    <w:rsid w:val="78845266"/>
    <w:rsid w:val="791BB93D"/>
    <w:rsid w:val="79233625"/>
    <w:rsid w:val="79238731"/>
    <w:rsid w:val="79E77D4B"/>
    <w:rsid w:val="7A15387D"/>
    <w:rsid w:val="7A5CA779"/>
    <w:rsid w:val="7ACCAF1A"/>
    <w:rsid w:val="7ACE69AC"/>
    <w:rsid w:val="7ADEBD6E"/>
    <w:rsid w:val="7B1A77B2"/>
    <w:rsid w:val="7B6F7ECE"/>
    <w:rsid w:val="7BA726C4"/>
    <w:rsid w:val="7BA74B8C"/>
    <w:rsid w:val="7BDE1690"/>
    <w:rsid w:val="7CD52FFD"/>
    <w:rsid w:val="7D24C8BD"/>
    <w:rsid w:val="7D46F032"/>
    <w:rsid w:val="7DE38038"/>
    <w:rsid w:val="7DFCFE24"/>
    <w:rsid w:val="7E465ACC"/>
    <w:rsid w:val="7E4D8577"/>
    <w:rsid w:val="7E9017AA"/>
    <w:rsid w:val="7EB2D27C"/>
    <w:rsid w:val="7F29C1BD"/>
    <w:rsid w:val="7F2C3E02"/>
    <w:rsid w:val="7F594409"/>
    <w:rsid w:val="7F8632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F954D"/>
  <w15:chartTrackingRefBased/>
  <w15:docId w15:val="{6C6BF3A8-C8B9-47B4-A8FA-97164261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keepNext/>
      <w:outlineLvl w:val="0"/>
    </w:pPr>
    <w:rPr>
      <w:rFonts w:ascii="Arial" w:hAnsi="Arial"/>
      <w:b/>
      <w:sz w:val="24"/>
    </w:rPr>
  </w:style>
  <w:style w:type="paragraph" w:styleId="Ttulo2">
    <w:name w:val="heading 2"/>
    <w:basedOn w:val="Normal"/>
    <w:next w:val="Normal"/>
    <w:qFormat/>
    <w:pPr>
      <w:keepNext/>
      <w:jc w:val="right"/>
      <w:outlineLvl w:val="1"/>
    </w:pPr>
    <w:rPr>
      <w:rFonts w:ascii="Arial" w:hAnsi="Arial"/>
      <w:sz w:val="24"/>
    </w:rPr>
  </w:style>
  <w:style w:type="paragraph" w:styleId="Ttulo3">
    <w:name w:val="heading 3"/>
    <w:basedOn w:val="Normal"/>
    <w:next w:val="Normal"/>
    <w:qFormat/>
    <w:pPr>
      <w:keepNext/>
      <w:outlineLvl w:val="2"/>
    </w:pPr>
    <w:rPr>
      <w:rFonts w:ascii="Arial" w:hAnsi="Arial"/>
      <w:b/>
      <w:sz w:val="36"/>
    </w:rPr>
  </w:style>
  <w:style w:type="paragraph" w:styleId="Ttulo4">
    <w:name w:val="heading 4"/>
    <w:basedOn w:val="Normal"/>
    <w:next w:val="Normal"/>
    <w:qFormat/>
    <w:pPr>
      <w:keepNext/>
      <w:outlineLvl w:val="3"/>
    </w:pPr>
    <w:rPr>
      <w:rFonts w:ascii="Arial" w:hAnsi="Arial"/>
      <w:sz w:val="32"/>
    </w:rPr>
  </w:style>
  <w:style w:type="paragraph" w:styleId="Ttulo5">
    <w:name w:val="heading 5"/>
    <w:basedOn w:val="Normal"/>
    <w:next w:val="Normal"/>
    <w:qFormat/>
    <w:pPr>
      <w:keepNext/>
      <w:outlineLvl w:val="4"/>
    </w:pPr>
    <w:rPr>
      <w:rFonts w:ascii="Arial" w:hAnsi="Arial"/>
      <w:sz w:val="24"/>
    </w:rPr>
  </w:style>
  <w:style w:type="paragraph" w:styleId="Ttulo6">
    <w:name w:val="heading 6"/>
    <w:basedOn w:val="Normal"/>
    <w:next w:val="Normal"/>
    <w:qFormat/>
    <w:pPr>
      <w:keepNext/>
      <w:outlineLvl w:val="5"/>
    </w:pPr>
    <w:rPr>
      <w:rFonts w:ascii="Arial" w:hAnsi="Arial"/>
      <w:sz w:val="28"/>
    </w:rPr>
  </w:style>
  <w:style w:type="paragraph" w:styleId="Ttulo7">
    <w:name w:val="heading 7"/>
    <w:basedOn w:val="Normal"/>
    <w:next w:val="Normal"/>
    <w:qFormat/>
    <w:pPr>
      <w:keepNext/>
      <w:outlineLvl w:val="6"/>
    </w:pPr>
    <w:rPr>
      <w:rFonts w:ascii="Arial" w:hAnsi="Arial"/>
      <w:b/>
      <w:sz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Pr>
      <w:color w:val="0000FF"/>
      <w:u w:val="single"/>
    </w:rPr>
  </w:style>
  <w:style w:type="paragraph" w:styleId="Textoindependiente">
    <w:name w:val="Body Text"/>
    <w:basedOn w:val="Normal"/>
    <w:semiHidden/>
    <w:rPr>
      <w:rFonts w:ascii="Arial" w:hAnsi="Arial"/>
      <w:b/>
      <w:sz w:val="24"/>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character" w:styleId="Hipervnculovisitado">
    <w:name w:val="FollowedHyperlink"/>
    <w:semiHidden/>
    <w:rPr>
      <w:color w:val="800080"/>
      <w:u w:val="single"/>
    </w:rPr>
  </w:style>
  <w:style w:type="paragraph" w:styleId="Textoindependiente2">
    <w:name w:val="Body Text 2"/>
    <w:basedOn w:val="Normal"/>
    <w:semiHidden/>
    <w:rPr>
      <w:rFonts w:ascii="Arial" w:hAnsi="Arial"/>
      <w:sz w:val="24"/>
    </w:rPr>
  </w:style>
  <w:style w:type="paragraph" w:customStyle="1" w:styleId="Epgrafe">
    <w:name w:val="Epígrafe"/>
    <w:basedOn w:val="Normal"/>
    <w:next w:val="Normal"/>
    <w:qFormat/>
    <w:rPr>
      <w:rFonts w:ascii="Arial" w:hAnsi="Arial"/>
      <w:b/>
      <w:sz w:val="24"/>
    </w:rPr>
  </w:style>
  <w:style w:type="paragraph" w:styleId="Textoindependiente3">
    <w:name w:val="Body Text 3"/>
    <w:basedOn w:val="Normal"/>
    <w:semiHidden/>
    <w:rPr>
      <w:rFonts w:ascii="Arial" w:hAnsi="Arial"/>
      <w:b/>
      <w:sz w:val="22"/>
    </w:rPr>
  </w:style>
  <w:style w:type="paragraph" w:styleId="Encabezado">
    <w:name w:val="header"/>
    <w:basedOn w:val="Normal"/>
    <w:link w:val="EncabezadoCar"/>
    <w:uiPriority w:val="99"/>
    <w:unhideWhenUsed/>
    <w:rsid w:val="001677AD"/>
    <w:pPr>
      <w:tabs>
        <w:tab w:val="center" w:pos="4252"/>
        <w:tab w:val="right" w:pos="8504"/>
      </w:tabs>
    </w:pPr>
  </w:style>
  <w:style w:type="character" w:customStyle="1" w:styleId="EncabezadoCar">
    <w:name w:val="Encabezado Car"/>
    <w:basedOn w:val="Fuentedeprrafopredeter"/>
    <w:link w:val="Encabezado"/>
    <w:uiPriority w:val="99"/>
    <w:rsid w:val="001677AD"/>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2975">
      <w:bodyDiv w:val="1"/>
      <w:marLeft w:val="0"/>
      <w:marRight w:val="0"/>
      <w:marTop w:val="0"/>
      <w:marBottom w:val="0"/>
      <w:divBdr>
        <w:top w:val="none" w:sz="0" w:space="0" w:color="auto"/>
        <w:left w:val="none" w:sz="0" w:space="0" w:color="auto"/>
        <w:bottom w:val="none" w:sz="0" w:space="0" w:color="auto"/>
        <w:right w:val="none" w:sz="0" w:space="0" w:color="auto"/>
      </w:divBdr>
    </w:div>
    <w:div w:id="1540236486">
      <w:bodyDiv w:val="1"/>
      <w:marLeft w:val="0"/>
      <w:marRight w:val="0"/>
      <w:marTop w:val="0"/>
      <w:marBottom w:val="0"/>
      <w:divBdr>
        <w:top w:val="none" w:sz="0" w:space="0" w:color="auto"/>
        <w:left w:val="none" w:sz="0" w:space="0" w:color="auto"/>
        <w:bottom w:val="none" w:sz="0" w:space="0" w:color="auto"/>
        <w:right w:val="none" w:sz="0" w:space="0" w:color="auto"/>
      </w:divBdr>
    </w:div>
    <w:div w:id="17754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37984e2b-3c63-4f1d-8e2f-b41e75711c19">
      <UserInfo>
        <DisplayName>Keila Gálvez Sanchiz</DisplayName>
        <AccountId>12</AccountId>
        <AccountType/>
      </UserInfo>
    </SharedWithUsers>
    <TaxCatchAll xmlns="37984e2b-3c63-4f1d-8e2f-b41e75711c19" xsi:nil="true"/>
    <lcf76f155ced4ddcb4097134ff3c332f xmlns="a4438072-2998-4d7d-997c-7737fa0e647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727E2F22819ED40952CA707CF3C6284" ma:contentTypeVersion="13" ma:contentTypeDescription="Crear nuevo documento." ma:contentTypeScope="" ma:versionID="4060c9c3de56fe56f19b110faf46285e">
  <xsd:schema xmlns:xsd="http://www.w3.org/2001/XMLSchema" xmlns:xs="http://www.w3.org/2001/XMLSchema" xmlns:p="http://schemas.microsoft.com/office/2006/metadata/properties" xmlns:ns2="a4438072-2998-4d7d-997c-7737fa0e6474" xmlns:ns3="37984e2b-3c63-4f1d-8e2f-b41e75711c19" targetNamespace="http://schemas.microsoft.com/office/2006/metadata/properties" ma:root="true" ma:fieldsID="9d2b210dfe350c47d1a8826bf5d7451d" ns2:_="" ns3:_="">
    <xsd:import namespace="a4438072-2998-4d7d-997c-7737fa0e6474"/>
    <xsd:import namespace="37984e2b-3c63-4f1d-8e2f-b41e75711c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38072-2998-4d7d-997c-7737fa0e6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8d1fcc60-2979-4538-b0e3-f8334bdb6ae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984e2b-3c63-4f1d-8e2f-b41e75711c19"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6da01d36-b0f8-4f64-bd5a-a52917305fee}" ma:internalName="TaxCatchAll" ma:showField="CatchAllData" ma:web="37984e2b-3c63-4f1d-8e2f-b41e75711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F456D1-10BB-4C22-87D5-A7D1EB4D37B3}">
  <ds:schemaRefs>
    <ds:schemaRef ds:uri="http://schemas.openxmlformats.org/officeDocument/2006/bibliography"/>
  </ds:schemaRefs>
</ds:datastoreItem>
</file>

<file path=customXml/itemProps2.xml><?xml version="1.0" encoding="utf-8"?>
<ds:datastoreItem xmlns:ds="http://schemas.openxmlformats.org/officeDocument/2006/customXml" ds:itemID="{F95DBF2A-1F8B-424F-907F-D216369144DC}">
  <ds:schemaRefs>
    <ds:schemaRef ds:uri="http://schemas.microsoft.com/office/2006/metadata/properties"/>
    <ds:schemaRef ds:uri="http://schemas.microsoft.com/office/infopath/2007/PartnerControls"/>
    <ds:schemaRef ds:uri="37984e2b-3c63-4f1d-8e2f-b41e75711c19"/>
    <ds:schemaRef ds:uri="a4438072-2998-4d7d-997c-7737fa0e6474"/>
  </ds:schemaRefs>
</ds:datastoreItem>
</file>

<file path=customXml/itemProps3.xml><?xml version="1.0" encoding="utf-8"?>
<ds:datastoreItem xmlns:ds="http://schemas.openxmlformats.org/officeDocument/2006/customXml" ds:itemID="{6E8F3D5D-B570-43F0-B499-7E6D3FCAA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38072-2998-4d7d-997c-7737fa0e6474"/>
    <ds:schemaRef ds:uri="37984e2b-3c63-4f1d-8e2f-b41e75711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CE79FC-C9E3-4332-BBBA-8B694396C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737</Words>
  <Characters>4057</Characters>
  <Application>Microsoft Office Word</Application>
  <DocSecurity>0</DocSecurity>
  <Lines>33</Lines>
  <Paragraphs>9</Paragraphs>
  <ScaleCrop>false</ScaleCrop>
  <Company>*</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DOCUMENTACION Y GESTION DE RECURSOS</dc:title>
  <dc:subject/>
  <dc:creator>ELENA</dc:creator>
  <cp:keywords/>
  <cp:lastModifiedBy>Pepe Marín García</cp:lastModifiedBy>
  <cp:revision>2</cp:revision>
  <cp:lastPrinted>2003-04-25T04:54:00Z</cp:lastPrinted>
  <dcterms:created xsi:type="dcterms:W3CDTF">2024-10-11T09:13:00Z</dcterms:created>
  <dcterms:modified xsi:type="dcterms:W3CDTF">2024-10-11T09:13:00Z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0x010100F727E2F22819ED40952CA707CF3C6284</vt:lpwstr>
  </property>
</Properties>
</file>