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78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40"/>
        <w:gridCol w:w="2393"/>
        <w:gridCol w:w="4656"/>
      </w:tblGrid>
      <w:tr w:rsidR="007B4B02" w14:paraId="596E4F12" w14:textId="43D5F7B1" w:rsidTr="0C65C90C">
        <w:trPr>
          <w:cantSplit/>
        </w:trPr>
        <w:tc>
          <w:tcPr>
            <w:tcW w:w="4133" w:type="dxa"/>
            <w:gridSpan w:val="2"/>
            <w:shd w:val="clear" w:color="auto" w:fill="FFFFFF" w:themeFill="background1"/>
          </w:tcPr>
          <w:p w14:paraId="0A29DBD8" w14:textId="77777777" w:rsidR="007B4B02" w:rsidRDefault="007B4B02">
            <w:pPr>
              <w:spacing w:before="120" w:after="120"/>
              <w:ind w:left="284" w:right="284"/>
              <w:jc w:val="center"/>
              <w:rPr>
                <w:rFonts w:ascii="Arial" w:hAnsi="Arial"/>
                <w:b/>
                <w:sz w:val="24"/>
              </w:rPr>
            </w:pPr>
            <w:r>
              <w:rPr>
                <w:rFonts w:ascii="Arial" w:hAnsi="Arial"/>
                <w:b/>
                <w:sz w:val="24"/>
              </w:rPr>
              <w:t>Informe Convocatoria Subvenciones</w:t>
            </w:r>
          </w:p>
        </w:tc>
        <w:tc>
          <w:tcPr>
            <w:tcW w:w="4656" w:type="dxa"/>
          </w:tcPr>
          <w:p w14:paraId="02E39F73" w14:textId="15289E5F" w:rsidR="007B4B02" w:rsidRDefault="00427B62">
            <w:pPr>
              <w:jc w:val="right"/>
              <w:rPr>
                <w:rFonts w:ascii="Arial" w:hAnsi="Arial"/>
                <w:sz w:val="24"/>
              </w:rPr>
            </w:pPr>
            <w:r w:rsidRPr="16067F8A">
              <w:rPr>
                <w:rFonts w:ascii="Arial" w:hAnsi="Arial"/>
                <w:sz w:val="24"/>
                <w:szCs w:val="24"/>
              </w:rPr>
              <w:t>Pepe Marín García</w:t>
            </w:r>
          </w:p>
          <w:p w14:paraId="7168B82B" w14:textId="5794E0AA" w:rsidR="007B4B02" w:rsidRDefault="4DAB3CD7" w:rsidP="7DE38038">
            <w:pPr>
              <w:jc w:val="right"/>
              <w:rPr>
                <w:rFonts w:ascii="Arial" w:hAnsi="Arial"/>
                <w:sz w:val="24"/>
                <w:szCs w:val="24"/>
              </w:rPr>
            </w:pPr>
            <w:r w:rsidRPr="60AEC2CB">
              <w:rPr>
                <w:rFonts w:ascii="Arial" w:hAnsi="Arial"/>
                <w:sz w:val="24"/>
                <w:szCs w:val="24"/>
              </w:rPr>
              <w:t>0</w:t>
            </w:r>
            <w:r w:rsidR="37AD829B" w:rsidRPr="60AEC2CB">
              <w:rPr>
                <w:rFonts w:ascii="Arial" w:hAnsi="Arial"/>
                <w:sz w:val="24"/>
                <w:szCs w:val="24"/>
              </w:rPr>
              <w:t>8</w:t>
            </w:r>
            <w:r w:rsidR="00E55DD0" w:rsidRPr="60AEC2CB">
              <w:rPr>
                <w:rFonts w:ascii="Arial" w:hAnsi="Arial"/>
                <w:sz w:val="24"/>
                <w:szCs w:val="24"/>
              </w:rPr>
              <w:t>/0</w:t>
            </w:r>
            <w:r w:rsidR="02AC30AF" w:rsidRPr="60AEC2CB">
              <w:rPr>
                <w:rFonts w:ascii="Arial" w:hAnsi="Arial"/>
                <w:sz w:val="24"/>
                <w:szCs w:val="24"/>
              </w:rPr>
              <w:t>7</w:t>
            </w:r>
            <w:r w:rsidR="00E55DD0" w:rsidRPr="60AEC2CB">
              <w:rPr>
                <w:rFonts w:ascii="Arial" w:hAnsi="Arial"/>
                <w:sz w:val="24"/>
                <w:szCs w:val="24"/>
              </w:rPr>
              <w:t>/202</w:t>
            </w:r>
            <w:r w:rsidR="00B01F9F" w:rsidRPr="60AEC2CB">
              <w:rPr>
                <w:rFonts w:ascii="Arial" w:hAnsi="Arial"/>
                <w:sz w:val="24"/>
                <w:szCs w:val="24"/>
              </w:rPr>
              <w:t>4</w:t>
            </w:r>
          </w:p>
        </w:tc>
      </w:tr>
      <w:tr w:rsidR="007B4B02" w14:paraId="21396F80" w14:textId="1456253D" w:rsidTr="0C65C90C">
        <w:tc>
          <w:tcPr>
            <w:tcW w:w="1740" w:type="dxa"/>
          </w:tcPr>
          <w:p w14:paraId="77DC4345" w14:textId="77777777" w:rsidR="007B4B02" w:rsidRDefault="007B4B02">
            <w:pPr>
              <w:rPr>
                <w:rFonts w:ascii="Arial" w:hAnsi="Arial"/>
                <w:sz w:val="24"/>
              </w:rPr>
            </w:pPr>
            <w:r>
              <w:rPr>
                <w:rFonts w:ascii="Arial" w:hAnsi="Arial"/>
                <w:sz w:val="24"/>
              </w:rPr>
              <w:t>ASUNTO</w:t>
            </w:r>
          </w:p>
        </w:tc>
        <w:tc>
          <w:tcPr>
            <w:tcW w:w="7049" w:type="dxa"/>
            <w:gridSpan w:val="2"/>
          </w:tcPr>
          <w:p w14:paraId="3C5D62A1" w14:textId="237A7D9B" w:rsidR="60AEC2CB" w:rsidRPr="00A10685" w:rsidRDefault="00A10685" w:rsidP="60AEC2CB">
            <w:pPr>
              <w:rPr>
                <w:rFonts w:ascii="Arial" w:eastAsia="Arial" w:hAnsi="Arial" w:cs="Arial"/>
                <w:b/>
                <w:bCs/>
                <w:sz w:val="28"/>
                <w:szCs w:val="28"/>
              </w:rPr>
            </w:pPr>
            <w:r w:rsidRPr="00A10685">
              <w:rPr>
                <w:rFonts w:ascii="Arial" w:hAnsi="Arial" w:cs="Arial"/>
                <w:b/>
                <w:bCs/>
                <w:sz w:val="28"/>
                <w:szCs w:val="28"/>
              </w:rPr>
              <w:t>Extracto de la Orden por la que se convocan subvenciones para el desarrollo de Programas Formativos Profesionales en las modalidades adaptada y especial, a iniciar en el curso 2024-2025 en la Región de Murcia cofinanciados por el FSE+.</w:t>
            </w:r>
          </w:p>
          <w:p w14:paraId="580DB72F" w14:textId="3B1EE877" w:rsidR="007B4B02" w:rsidRPr="00FD1647" w:rsidRDefault="007B4B02" w:rsidP="16067F8A">
            <w:pPr>
              <w:rPr>
                <w:rFonts w:ascii="Arial" w:eastAsia="Arial" w:hAnsi="Arial" w:cs="Arial"/>
                <w:color w:val="000000" w:themeColor="text1"/>
                <w:sz w:val="22"/>
                <w:szCs w:val="22"/>
              </w:rPr>
            </w:pPr>
          </w:p>
        </w:tc>
      </w:tr>
      <w:tr w:rsidR="007B4B02" w14:paraId="300C0C2D" w14:textId="574D2CEE" w:rsidTr="0C65C90C">
        <w:tc>
          <w:tcPr>
            <w:tcW w:w="1740" w:type="dxa"/>
          </w:tcPr>
          <w:p w14:paraId="33774AC8" w14:textId="77777777" w:rsidR="007B4B02" w:rsidRDefault="007B4B02">
            <w:pPr>
              <w:rPr>
                <w:rFonts w:ascii="Arial" w:hAnsi="Arial"/>
                <w:sz w:val="24"/>
              </w:rPr>
            </w:pPr>
            <w:r>
              <w:rPr>
                <w:rFonts w:ascii="Arial" w:hAnsi="Arial"/>
                <w:sz w:val="24"/>
              </w:rPr>
              <w:t>INTER</w:t>
            </w:r>
            <w:r w:rsidR="000F57AF">
              <w:rPr>
                <w:rFonts w:ascii="Arial" w:hAnsi="Arial"/>
                <w:sz w:val="24"/>
              </w:rPr>
              <w:t>É</w:t>
            </w:r>
            <w:r>
              <w:rPr>
                <w:rFonts w:ascii="Arial" w:hAnsi="Arial"/>
                <w:sz w:val="24"/>
              </w:rPr>
              <w:t>S</w:t>
            </w:r>
          </w:p>
        </w:tc>
        <w:tc>
          <w:tcPr>
            <w:tcW w:w="7049" w:type="dxa"/>
            <w:gridSpan w:val="2"/>
          </w:tcPr>
          <w:p w14:paraId="027CA6DD" w14:textId="77777777" w:rsidR="007B4B02" w:rsidRDefault="007B4B02" w:rsidP="007B4B02">
            <w:pPr>
              <w:numPr>
                <w:ilvl w:val="0"/>
                <w:numId w:val="2"/>
              </w:numPr>
              <w:rPr>
                <w:rFonts w:ascii="Arial" w:hAnsi="Arial"/>
                <w:sz w:val="22"/>
                <w:szCs w:val="22"/>
              </w:rPr>
            </w:pPr>
            <w:r w:rsidRPr="48CF8B04">
              <w:rPr>
                <w:rFonts w:ascii="Arial" w:hAnsi="Arial"/>
                <w:sz w:val="22"/>
                <w:szCs w:val="22"/>
              </w:rPr>
              <w:t>Para Asociaciones en general</w:t>
            </w:r>
          </w:p>
          <w:p w14:paraId="1AB1BF7E" w14:textId="77777777" w:rsidR="007B4B02" w:rsidRPr="00B377C0" w:rsidRDefault="007B4B02" w:rsidP="00B377C0">
            <w:pPr>
              <w:numPr>
                <w:ilvl w:val="0"/>
                <w:numId w:val="3"/>
              </w:numPr>
              <w:rPr>
                <w:rFonts w:ascii="Arial" w:hAnsi="Arial"/>
                <w:sz w:val="22"/>
                <w:szCs w:val="22"/>
              </w:rPr>
            </w:pPr>
            <w:r w:rsidRPr="48CF8B04">
              <w:rPr>
                <w:rFonts w:ascii="Arial" w:hAnsi="Arial"/>
                <w:sz w:val="22"/>
                <w:szCs w:val="22"/>
              </w:rPr>
              <w:t xml:space="preserve">En </w:t>
            </w:r>
            <w:r w:rsidR="007A41A7" w:rsidRPr="48CF8B04">
              <w:rPr>
                <w:rFonts w:ascii="Arial" w:hAnsi="Arial"/>
                <w:sz w:val="22"/>
                <w:szCs w:val="22"/>
              </w:rPr>
              <w:t>Plena Inclusión Murcia</w:t>
            </w:r>
            <w:r w:rsidRPr="48CF8B04">
              <w:rPr>
                <w:rFonts w:ascii="Arial" w:hAnsi="Arial"/>
                <w:sz w:val="22"/>
                <w:szCs w:val="22"/>
              </w:rPr>
              <w:t xml:space="preserve">:  </w:t>
            </w:r>
            <w:r w:rsidR="00A3722C" w:rsidRPr="48CF8B04">
              <w:rPr>
                <w:rFonts w:ascii="Arial" w:hAnsi="Arial"/>
                <w:sz w:val="22"/>
                <w:szCs w:val="22"/>
              </w:rPr>
              <w:t>Dirección Técnica</w:t>
            </w:r>
            <w:r w:rsidR="00B5685E" w:rsidRPr="48CF8B04">
              <w:rPr>
                <w:rFonts w:ascii="Arial" w:hAnsi="Arial"/>
                <w:sz w:val="22"/>
                <w:szCs w:val="22"/>
              </w:rPr>
              <w:t xml:space="preserve"> y </w:t>
            </w:r>
            <w:r w:rsidR="0038789E" w:rsidRPr="48CF8B04">
              <w:rPr>
                <w:rFonts w:ascii="Arial" w:hAnsi="Arial"/>
                <w:sz w:val="22"/>
                <w:szCs w:val="22"/>
              </w:rPr>
              <w:t xml:space="preserve">Equipo </w:t>
            </w:r>
            <w:r w:rsidR="00B5685E" w:rsidRPr="48CF8B04">
              <w:rPr>
                <w:rFonts w:ascii="Arial" w:hAnsi="Arial"/>
                <w:sz w:val="22"/>
                <w:szCs w:val="22"/>
              </w:rPr>
              <w:t>Técnico responsable de área</w:t>
            </w:r>
          </w:p>
        </w:tc>
      </w:tr>
      <w:tr w:rsidR="007B4B02" w14:paraId="2D8471EC" w14:textId="74F7E866" w:rsidTr="0C65C90C">
        <w:trPr>
          <w:trHeight w:val="300"/>
        </w:trPr>
        <w:tc>
          <w:tcPr>
            <w:tcW w:w="1740" w:type="dxa"/>
          </w:tcPr>
          <w:p w14:paraId="593BF084" w14:textId="77777777" w:rsidR="007B4B02" w:rsidRDefault="007B4B02">
            <w:pPr>
              <w:rPr>
                <w:rFonts w:ascii="Arial" w:hAnsi="Arial"/>
                <w:sz w:val="24"/>
              </w:rPr>
            </w:pPr>
            <w:r>
              <w:rPr>
                <w:rFonts w:ascii="Arial" w:hAnsi="Arial"/>
                <w:sz w:val="24"/>
              </w:rPr>
              <w:t>EXPOSICI</w:t>
            </w:r>
            <w:r w:rsidR="000F57AF">
              <w:rPr>
                <w:rFonts w:ascii="Arial" w:hAnsi="Arial"/>
                <w:sz w:val="24"/>
              </w:rPr>
              <w:t>Ó</w:t>
            </w:r>
            <w:r>
              <w:rPr>
                <w:rFonts w:ascii="Arial" w:hAnsi="Arial"/>
                <w:sz w:val="24"/>
              </w:rPr>
              <w:t>N DE MOTIVOS</w:t>
            </w:r>
          </w:p>
        </w:tc>
        <w:tc>
          <w:tcPr>
            <w:tcW w:w="7049" w:type="dxa"/>
            <w:gridSpan w:val="2"/>
          </w:tcPr>
          <w:p w14:paraId="7AFE5BAC" w14:textId="77777777" w:rsidR="007B4B02" w:rsidRDefault="00A10685" w:rsidP="0C65C90C">
            <w:pPr>
              <w:jc w:val="both"/>
              <w:rPr>
                <w:rFonts w:ascii="Arial" w:hAnsi="Arial" w:cs="Arial"/>
                <w:sz w:val="22"/>
                <w:szCs w:val="22"/>
              </w:rPr>
            </w:pPr>
            <w:r w:rsidRPr="00A10685">
              <w:rPr>
                <w:rFonts w:ascii="Arial" w:hAnsi="Arial" w:cs="Arial"/>
                <w:sz w:val="22"/>
                <w:szCs w:val="22"/>
              </w:rPr>
              <w:t xml:space="preserve">Beneficiarios: </w:t>
            </w:r>
            <w:r w:rsidRPr="00A10685">
              <w:rPr>
                <w:rFonts w:ascii="Arial" w:hAnsi="Arial" w:cs="Arial"/>
                <w:sz w:val="22"/>
                <w:szCs w:val="22"/>
              </w:rPr>
              <w:t>Entidades cuyo ámbito de actuación se encuentre en la Región de Murcia en los siguientes términos: 1. En la modalidad Adaptada, entidades sin ánimo de lucro, legalmente constituidas, que dispongan de infraestructura adecuada para desarrollar el programa y de experiencia acreditada en la atención a jóvenes socialmente desfavorecidos. 2. En la modalidad Especial, entidades sin fines de lucro, que dispongan de infraestructura suficiente para desarrollar el programa y con experiencia acreditada en la inclusión social y laboral de las personas con discapacidad.</w:t>
            </w:r>
          </w:p>
          <w:p w14:paraId="6B86CD72" w14:textId="0677BEEE" w:rsidR="00A10685" w:rsidRPr="00A10685" w:rsidRDefault="00A10685" w:rsidP="0C65C90C">
            <w:pPr>
              <w:jc w:val="both"/>
              <w:rPr>
                <w:rFonts w:ascii="Arial" w:hAnsi="Arial" w:cs="Arial"/>
                <w:sz w:val="22"/>
                <w:szCs w:val="22"/>
              </w:rPr>
            </w:pPr>
            <w:r w:rsidRPr="00A10685">
              <w:rPr>
                <w:rFonts w:ascii="Arial" w:hAnsi="Arial" w:cs="Arial"/>
                <w:sz w:val="22"/>
                <w:szCs w:val="22"/>
              </w:rPr>
              <w:t xml:space="preserve">Desarrollo de Programas Formativos Profesionales a iniciar en el primer </w:t>
            </w:r>
            <w:r w:rsidRPr="00A10685">
              <w:rPr>
                <w:rFonts w:ascii="Arial" w:hAnsi="Arial"/>
                <w:sz w:val="22"/>
                <w:szCs w:val="22"/>
              </w:rPr>
              <w:t>trimestre</w:t>
            </w:r>
            <w:r w:rsidRPr="00A10685">
              <w:rPr>
                <w:rFonts w:ascii="Arial" w:hAnsi="Arial" w:cs="Arial"/>
                <w:sz w:val="22"/>
                <w:szCs w:val="22"/>
              </w:rPr>
              <w:t xml:space="preserve"> del curso 2024-2025.</w:t>
            </w:r>
          </w:p>
        </w:tc>
      </w:tr>
      <w:tr w:rsidR="007B4B02" w14:paraId="4E3D7707" w14:textId="725D74BF" w:rsidTr="0C65C90C">
        <w:tc>
          <w:tcPr>
            <w:tcW w:w="1740" w:type="dxa"/>
          </w:tcPr>
          <w:p w14:paraId="4D13269A" w14:textId="77777777" w:rsidR="007B4B02" w:rsidRDefault="007B4B02">
            <w:pPr>
              <w:rPr>
                <w:rFonts w:ascii="Arial" w:hAnsi="Arial"/>
                <w:sz w:val="24"/>
              </w:rPr>
            </w:pPr>
            <w:r>
              <w:rPr>
                <w:rFonts w:ascii="Arial" w:hAnsi="Arial"/>
                <w:sz w:val="24"/>
              </w:rPr>
              <w:t>FINANCIA</w:t>
            </w:r>
          </w:p>
        </w:tc>
        <w:tc>
          <w:tcPr>
            <w:tcW w:w="7049" w:type="dxa"/>
            <w:gridSpan w:val="2"/>
          </w:tcPr>
          <w:p w14:paraId="72BCC0CD" w14:textId="2B0C529F" w:rsidR="007B4B02" w:rsidRPr="00A10685" w:rsidRDefault="00A10685" w:rsidP="00A10685">
            <w:pPr>
              <w:jc w:val="both"/>
              <w:rPr>
                <w:rFonts w:ascii="Arial" w:hAnsi="Arial" w:cs="Arial"/>
                <w:sz w:val="22"/>
                <w:szCs w:val="22"/>
              </w:rPr>
            </w:pPr>
            <w:r w:rsidRPr="00A10685">
              <w:rPr>
                <w:rFonts w:ascii="Arial" w:hAnsi="Arial" w:cs="Arial"/>
                <w:sz w:val="22"/>
                <w:szCs w:val="22"/>
              </w:rPr>
              <w:t>Consejería de Educación, Formación Profesional y Empleo</w:t>
            </w:r>
          </w:p>
        </w:tc>
      </w:tr>
      <w:tr w:rsidR="007B4B02" w14:paraId="1BF64469" w14:textId="6EFFAA34" w:rsidTr="0C65C90C">
        <w:tc>
          <w:tcPr>
            <w:tcW w:w="1740" w:type="dxa"/>
          </w:tcPr>
          <w:p w14:paraId="270C1971" w14:textId="77777777" w:rsidR="007B4B02" w:rsidRDefault="007B4B02">
            <w:pPr>
              <w:rPr>
                <w:rFonts w:ascii="Arial" w:hAnsi="Arial"/>
                <w:sz w:val="24"/>
              </w:rPr>
            </w:pPr>
            <w:r>
              <w:rPr>
                <w:rFonts w:ascii="Arial" w:hAnsi="Arial"/>
                <w:sz w:val="24"/>
              </w:rPr>
              <w:t>FUENTE</w:t>
            </w:r>
          </w:p>
        </w:tc>
        <w:tc>
          <w:tcPr>
            <w:tcW w:w="7049" w:type="dxa"/>
            <w:gridSpan w:val="2"/>
          </w:tcPr>
          <w:p w14:paraId="1638CBFC" w14:textId="73B2A68B" w:rsidR="007B4B02" w:rsidRDefault="71BB019D" w:rsidP="0C65C90C">
            <w:pPr>
              <w:spacing w:line="259" w:lineRule="auto"/>
              <w:rPr>
                <w:rFonts w:ascii="Arial" w:hAnsi="Arial"/>
                <w:sz w:val="22"/>
                <w:szCs w:val="22"/>
              </w:rPr>
            </w:pPr>
            <w:r w:rsidRPr="0C65C90C">
              <w:rPr>
                <w:rFonts w:ascii="Arial" w:hAnsi="Arial"/>
                <w:sz w:val="22"/>
                <w:szCs w:val="22"/>
              </w:rPr>
              <w:t xml:space="preserve">BORM </w:t>
            </w:r>
            <w:r w:rsidR="00A10685">
              <w:rPr>
                <w:rFonts w:ascii="Arial" w:hAnsi="Arial"/>
                <w:sz w:val="22"/>
                <w:szCs w:val="22"/>
              </w:rPr>
              <w:t>5</w:t>
            </w:r>
            <w:r w:rsidRPr="0C65C90C">
              <w:rPr>
                <w:rFonts w:ascii="Arial" w:hAnsi="Arial"/>
                <w:sz w:val="22"/>
                <w:szCs w:val="22"/>
              </w:rPr>
              <w:t xml:space="preserve"> de julio 2024</w:t>
            </w:r>
          </w:p>
        </w:tc>
      </w:tr>
      <w:tr w:rsidR="007B4B02" w14:paraId="045F20A7" w14:textId="689ACC13" w:rsidTr="0C65C90C">
        <w:tc>
          <w:tcPr>
            <w:tcW w:w="1740" w:type="dxa"/>
          </w:tcPr>
          <w:p w14:paraId="51AB3D05" w14:textId="77777777" w:rsidR="007B4B02" w:rsidRDefault="007B4B02">
            <w:pPr>
              <w:rPr>
                <w:rFonts w:ascii="Arial" w:hAnsi="Arial"/>
                <w:sz w:val="24"/>
              </w:rPr>
            </w:pPr>
            <w:r>
              <w:rPr>
                <w:rFonts w:ascii="Arial" w:hAnsi="Arial"/>
                <w:sz w:val="24"/>
              </w:rPr>
              <w:t>PLAZO</w:t>
            </w:r>
          </w:p>
        </w:tc>
        <w:tc>
          <w:tcPr>
            <w:tcW w:w="7049" w:type="dxa"/>
            <w:gridSpan w:val="2"/>
          </w:tcPr>
          <w:p w14:paraId="3150D098" w14:textId="28890916" w:rsidR="007B4B02" w:rsidRDefault="00A10685" w:rsidP="0C65C90C">
            <w:pPr>
              <w:rPr>
                <w:rFonts w:ascii="Arial" w:eastAsia="Arial" w:hAnsi="Arial" w:cs="Arial"/>
                <w:sz w:val="22"/>
                <w:szCs w:val="22"/>
              </w:rPr>
            </w:pPr>
            <w:r w:rsidRPr="00A10685">
              <w:rPr>
                <w:rFonts w:ascii="Arial" w:hAnsi="Arial"/>
                <w:sz w:val="22"/>
                <w:szCs w:val="22"/>
              </w:rPr>
              <w:t>El plazo ordinario de presentación de solicitudes será de diez días hábiles a partir del día siguiente al de la publicación de este extracto de la convocatoria en el BORM (Boletín Oficial de la Región de Murcia)</w:t>
            </w:r>
          </w:p>
        </w:tc>
      </w:tr>
      <w:tr w:rsidR="007B4B02" w14:paraId="64902722" w14:textId="4DBEC689" w:rsidTr="0C65C90C">
        <w:tc>
          <w:tcPr>
            <w:tcW w:w="1740" w:type="dxa"/>
          </w:tcPr>
          <w:p w14:paraId="50745A71" w14:textId="77777777" w:rsidR="007B4B02" w:rsidRDefault="007B4B02">
            <w:pPr>
              <w:rPr>
                <w:rFonts w:ascii="Arial" w:hAnsi="Arial"/>
                <w:sz w:val="24"/>
              </w:rPr>
            </w:pPr>
            <w:r>
              <w:rPr>
                <w:rFonts w:ascii="Arial" w:hAnsi="Arial"/>
                <w:sz w:val="24"/>
              </w:rPr>
              <w:t>PUEDEN</w:t>
            </w:r>
          </w:p>
          <w:p w14:paraId="1ABE8E99" w14:textId="77777777" w:rsidR="007B4B02" w:rsidRDefault="007B4B02">
            <w:pPr>
              <w:rPr>
                <w:rFonts w:ascii="Arial" w:hAnsi="Arial"/>
                <w:sz w:val="24"/>
              </w:rPr>
            </w:pPr>
            <w:r>
              <w:rPr>
                <w:rFonts w:ascii="Arial" w:hAnsi="Arial"/>
                <w:sz w:val="24"/>
              </w:rPr>
              <w:t>SOLICITAR</w:t>
            </w:r>
          </w:p>
        </w:tc>
        <w:tc>
          <w:tcPr>
            <w:tcW w:w="7049" w:type="dxa"/>
            <w:gridSpan w:val="2"/>
          </w:tcPr>
          <w:p w14:paraId="1B714C7D" w14:textId="480D08E2" w:rsidR="007B6B17" w:rsidRDefault="2E1A8D01" w:rsidP="0C65C90C">
            <w:pPr>
              <w:jc w:val="both"/>
              <w:rPr>
                <w:rFonts w:ascii="Arial" w:eastAsia="Arial" w:hAnsi="Arial" w:cs="Arial"/>
                <w:sz w:val="22"/>
                <w:szCs w:val="22"/>
              </w:rPr>
            </w:pPr>
            <w:r w:rsidRPr="00A10685">
              <w:rPr>
                <w:rFonts w:ascii="Arial" w:hAnsi="Arial"/>
                <w:sz w:val="22"/>
                <w:szCs w:val="22"/>
              </w:rPr>
              <w:t>Instituciones sin fin de lucro ubicadas en la Región de Murcia.</w:t>
            </w:r>
          </w:p>
        </w:tc>
      </w:tr>
      <w:tr w:rsidR="007B4B02" w14:paraId="4DF9E67A" w14:textId="0A355647" w:rsidTr="0C65C90C">
        <w:tc>
          <w:tcPr>
            <w:tcW w:w="1740" w:type="dxa"/>
          </w:tcPr>
          <w:p w14:paraId="093A2762" w14:textId="77777777" w:rsidR="007B4B02" w:rsidRDefault="007B4B02">
            <w:pPr>
              <w:rPr>
                <w:rFonts w:ascii="Arial" w:hAnsi="Arial"/>
                <w:sz w:val="24"/>
              </w:rPr>
            </w:pPr>
            <w:r>
              <w:rPr>
                <w:rFonts w:ascii="Arial" w:hAnsi="Arial"/>
                <w:sz w:val="24"/>
              </w:rPr>
              <w:t>CUANT</w:t>
            </w:r>
            <w:r w:rsidR="000F57AF">
              <w:rPr>
                <w:rFonts w:ascii="Arial" w:hAnsi="Arial"/>
                <w:sz w:val="24"/>
              </w:rPr>
              <w:t>Í</w:t>
            </w:r>
            <w:r>
              <w:rPr>
                <w:rFonts w:ascii="Arial" w:hAnsi="Arial"/>
                <w:sz w:val="24"/>
              </w:rPr>
              <w:t>A PROYECTOS</w:t>
            </w:r>
          </w:p>
        </w:tc>
        <w:tc>
          <w:tcPr>
            <w:tcW w:w="7049" w:type="dxa"/>
            <w:gridSpan w:val="2"/>
          </w:tcPr>
          <w:p w14:paraId="1705A0E3" w14:textId="054F8978" w:rsidR="007B4B02" w:rsidRPr="00E642C9" w:rsidRDefault="00E642C9" w:rsidP="0B92B728">
            <w:pPr>
              <w:shd w:val="clear" w:color="auto" w:fill="FFFFFF" w:themeFill="background1"/>
              <w:jc w:val="both"/>
              <w:rPr>
                <w:rFonts w:ascii="Arial" w:eastAsia="Arial" w:hAnsi="Arial" w:cs="Arial"/>
                <w:sz w:val="22"/>
                <w:szCs w:val="22"/>
              </w:rPr>
            </w:pPr>
            <w:r w:rsidRPr="00E642C9">
              <w:rPr>
                <w:rFonts w:ascii="Arial" w:hAnsi="Arial" w:cs="Arial"/>
                <w:sz w:val="22"/>
                <w:szCs w:val="22"/>
              </w:rPr>
              <w:t>La cuantía total para la modalidad Adaptada será de novecientos mil euros (900.000,00 €) y para la modalidad Especial, una cuantía total de novecientos mil euros (900.000,00 €). En la modalidad Adaptada, la cuantía asignada a cada programa será, como máximo, de cincuenta mil euros (50.000,00 €) y como mínimo de cuarenta mil euros (40.000,00 €). En la modalidad Especial, la cuantía asignada a cada programa será, como máximo, de cincuenta mil euros (50.000,00 €) y como mínimo de cuarenta mil euros (40.000,00) para cada uno de los dos cursos académicos que incluye un programa</w:t>
            </w:r>
          </w:p>
        </w:tc>
      </w:tr>
      <w:tr w:rsidR="007B4B02" w14:paraId="63B2C709" w14:textId="786CFCA9" w:rsidTr="0C65C90C">
        <w:trPr>
          <w:trHeight w:val="2342"/>
        </w:trPr>
        <w:tc>
          <w:tcPr>
            <w:tcW w:w="1740" w:type="dxa"/>
          </w:tcPr>
          <w:p w14:paraId="070BB123" w14:textId="77777777" w:rsidR="007B4B02" w:rsidRDefault="007B4B02" w:rsidP="0B92B728">
            <w:pPr>
              <w:rPr>
                <w:rFonts w:ascii="Arial" w:hAnsi="Arial"/>
                <w:sz w:val="22"/>
                <w:szCs w:val="22"/>
              </w:rPr>
            </w:pPr>
            <w:r w:rsidRPr="0B92B728">
              <w:rPr>
                <w:rFonts w:ascii="Arial" w:hAnsi="Arial"/>
                <w:sz w:val="22"/>
                <w:szCs w:val="22"/>
              </w:rPr>
              <w:t>PROYECTOS SUBVEN -</w:t>
            </w:r>
          </w:p>
          <w:p w14:paraId="669744E2" w14:textId="77777777" w:rsidR="007B4B02" w:rsidRDefault="007B4B02" w:rsidP="0B92B728">
            <w:pPr>
              <w:rPr>
                <w:rFonts w:ascii="Arial" w:hAnsi="Arial"/>
                <w:sz w:val="22"/>
                <w:szCs w:val="22"/>
              </w:rPr>
            </w:pPr>
            <w:r w:rsidRPr="0B92B728">
              <w:rPr>
                <w:rFonts w:ascii="Arial" w:hAnsi="Arial"/>
                <w:sz w:val="22"/>
                <w:szCs w:val="22"/>
              </w:rPr>
              <w:t>CIONABLES</w:t>
            </w:r>
          </w:p>
        </w:tc>
        <w:tc>
          <w:tcPr>
            <w:tcW w:w="7049" w:type="dxa"/>
            <w:gridSpan w:val="2"/>
          </w:tcPr>
          <w:p w14:paraId="543A82A5" w14:textId="2833312A" w:rsidR="00A3061F" w:rsidRPr="00E642C9" w:rsidRDefault="00E642C9" w:rsidP="007C05DA">
            <w:pPr>
              <w:shd w:val="clear" w:color="auto" w:fill="FFFFFF" w:themeFill="background1"/>
              <w:spacing w:after="225" w:line="276" w:lineRule="auto"/>
              <w:jc w:val="both"/>
              <w:rPr>
                <w:rFonts w:ascii="Arial" w:eastAsia="Arial" w:hAnsi="Arial" w:cs="Arial"/>
                <w:sz w:val="22"/>
                <w:szCs w:val="22"/>
              </w:rPr>
            </w:pPr>
            <w:r w:rsidRPr="00E642C9">
              <w:rPr>
                <w:rFonts w:ascii="Arial" w:hAnsi="Arial" w:cs="Arial"/>
                <w:sz w:val="22"/>
                <w:szCs w:val="22"/>
              </w:rPr>
              <w:t>Desarrollo de Programas Formativos Profesionales a iniciar en el primer trimestre del curso 2024-2025</w:t>
            </w:r>
            <w:r w:rsidRPr="00E642C9">
              <w:rPr>
                <w:rFonts w:ascii="Arial" w:hAnsi="Arial" w:cs="Arial"/>
                <w:sz w:val="22"/>
                <w:szCs w:val="22"/>
              </w:rPr>
              <w:t>. Ver (</w:t>
            </w:r>
            <w:r w:rsidRPr="00E642C9">
              <w:rPr>
                <w:rFonts w:ascii="Arial" w:hAnsi="Arial" w:cs="Arial"/>
                <w:sz w:val="22"/>
                <w:szCs w:val="22"/>
              </w:rPr>
              <w:t>Orden de 4 de octubre de 2023, de la Consejería de Educación, Formación y Empleo por la que establecen las bases reguladoras para la concesión de subvenciones para el desarrollo de programas formativos profesionales en la Comunidad Autónoma de la Región de Murcia (BORM n.º 232 de 6 de octubre de 2023)</w:t>
            </w:r>
          </w:p>
        </w:tc>
      </w:tr>
      <w:tr w:rsidR="007B4B02" w14:paraId="7E8E0FC4" w14:textId="01BF648D" w:rsidTr="0C65C90C">
        <w:tc>
          <w:tcPr>
            <w:tcW w:w="1740" w:type="dxa"/>
          </w:tcPr>
          <w:p w14:paraId="5C8A8EF7" w14:textId="77777777" w:rsidR="007B4B02" w:rsidRDefault="007B4B02">
            <w:pPr>
              <w:rPr>
                <w:rFonts w:ascii="Arial" w:hAnsi="Arial"/>
                <w:sz w:val="24"/>
              </w:rPr>
            </w:pPr>
            <w:r>
              <w:rPr>
                <w:rFonts w:ascii="Arial" w:hAnsi="Arial"/>
                <w:sz w:val="24"/>
              </w:rPr>
              <w:lastRenderedPageBreak/>
              <w:t>DOCUMEN-</w:t>
            </w:r>
          </w:p>
          <w:p w14:paraId="4A9B8CBF" w14:textId="77777777" w:rsidR="007B4B02" w:rsidRDefault="007B4B02">
            <w:pPr>
              <w:rPr>
                <w:rFonts w:ascii="Arial" w:hAnsi="Arial"/>
                <w:sz w:val="24"/>
              </w:rPr>
            </w:pPr>
            <w:r>
              <w:rPr>
                <w:rFonts w:ascii="Arial" w:hAnsi="Arial"/>
                <w:sz w:val="24"/>
              </w:rPr>
              <w:t>TACI</w:t>
            </w:r>
            <w:r w:rsidR="000F57AF">
              <w:rPr>
                <w:rFonts w:ascii="Arial" w:hAnsi="Arial"/>
                <w:sz w:val="24"/>
              </w:rPr>
              <w:t>Ó</w:t>
            </w:r>
            <w:r>
              <w:rPr>
                <w:rFonts w:ascii="Arial" w:hAnsi="Arial"/>
                <w:sz w:val="24"/>
              </w:rPr>
              <w:t>N</w:t>
            </w:r>
          </w:p>
        </w:tc>
        <w:tc>
          <w:tcPr>
            <w:tcW w:w="7049" w:type="dxa"/>
            <w:gridSpan w:val="2"/>
          </w:tcPr>
          <w:p w14:paraId="4C734E42" w14:textId="1E51440D" w:rsidR="00FB4615" w:rsidRPr="007C05DA" w:rsidRDefault="00E642C9" w:rsidP="23CB4F3B">
            <w:pPr>
              <w:rPr>
                <w:rFonts w:ascii="Arial" w:hAnsi="Arial" w:cs="Arial"/>
                <w:sz w:val="22"/>
                <w:szCs w:val="22"/>
              </w:rPr>
            </w:pPr>
            <w:r w:rsidRPr="007C05DA">
              <w:rPr>
                <w:rFonts w:ascii="Arial" w:hAnsi="Arial" w:cs="Arial"/>
                <w:sz w:val="22"/>
                <w:szCs w:val="22"/>
              </w:rPr>
              <w:t xml:space="preserve"> Las solicitudes irán acompañadas de la documentación que se relaciona en el artículo 6 de la Orden de 4 de octubre de 2023 de la Consejería de Educación, Formación Profesional y Empleo</w:t>
            </w:r>
          </w:p>
        </w:tc>
      </w:tr>
      <w:tr w:rsidR="007B4B02" w14:paraId="3D98FBBC" w14:textId="3551432C" w:rsidTr="0C65C90C">
        <w:tc>
          <w:tcPr>
            <w:tcW w:w="1740" w:type="dxa"/>
          </w:tcPr>
          <w:p w14:paraId="2AFFD195" w14:textId="77777777" w:rsidR="007B4B02" w:rsidRDefault="007B4B02">
            <w:pPr>
              <w:rPr>
                <w:rFonts w:ascii="Arial" w:hAnsi="Arial"/>
                <w:sz w:val="24"/>
              </w:rPr>
            </w:pPr>
            <w:r>
              <w:rPr>
                <w:rFonts w:ascii="Arial" w:hAnsi="Arial"/>
                <w:sz w:val="24"/>
              </w:rPr>
              <w:t>RESOLUCI</w:t>
            </w:r>
            <w:r w:rsidR="000F57AF">
              <w:rPr>
                <w:rFonts w:ascii="Arial" w:hAnsi="Arial"/>
                <w:sz w:val="24"/>
              </w:rPr>
              <w:t>Ó</w:t>
            </w:r>
            <w:r>
              <w:rPr>
                <w:rFonts w:ascii="Arial" w:hAnsi="Arial"/>
                <w:sz w:val="24"/>
              </w:rPr>
              <w:t>N</w:t>
            </w:r>
          </w:p>
        </w:tc>
        <w:tc>
          <w:tcPr>
            <w:tcW w:w="7049" w:type="dxa"/>
            <w:gridSpan w:val="2"/>
          </w:tcPr>
          <w:p w14:paraId="331812E0" w14:textId="6ADC538C" w:rsidR="007B4B02" w:rsidRPr="007C05DA" w:rsidRDefault="007C05DA" w:rsidP="69277604">
            <w:pPr>
              <w:ind w:left="-6"/>
              <w:jc w:val="both"/>
              <w:rPr>
                <w:rFonts w:ascii="Arial" w:hAnsi="Arial" w:cs="Arial"/>
                <w:sz w:val="22"/>
                <w:szCs w:val="22"/>
              </w:rPr>
            </w:pPr>
            <w:r w:rsidRPr="007C05DA">
              <w:rPr>
                <w:rFonts w:ascii="Arial" w:hAnsi="Arial" w:cs="Arial"/>
                <w:color w:val="222222"/>
                <w:sz w:val="22"/>
                <w:szCs w:val="22"/>
                <w:shd w:val="clear" w:color="auto" w:fill="FFFFFF"/>
              </w:rPr>
              <w:t>El plazo máximo para resolver y notificar la resolución del procedimiento será de seis meses contados a partir de la publicación de la convocatoria en el Boletín Oficial de la Región de Murcia. Esta resolución se publicará a efectos informativos en la página web www.llegarasalto.com y en la página web </w:t>
            </w:r>
            <w:hyperlink r:id="rId11" w:history="1">
              <w:r w:rsidRPr="007C05DA">
                <w:rPr>
                  <w:rStyle w:val="Hipervnculo"/>
                  <w:rFonts w:ascii="Arial" w:hAnsi="Arial" w:cs="Arial"/>
                  <w:color w:val="4C6F99"/>
                  <w:sz w:val="22"/>
                  <w:szCs w:val="22"/>
                  <w:shd w:val="clear" w:color="auto" w:fill="FFFFFF"/>
                </w:rPr>
                <w:t>www.carm.es</w:t>
              </w:r>
            </w:hyperlink>
          </w:p>
        </w:tc>
      </w:tr>
      <w:tr w:rsidR="007B4B02" w14:paraId="59013F50" w14:textId="797D8D2A" w:rsidTr="0C65C90C">
        <w:tc>
          <w:tcPr>
            <w:tcW w:w="1740" w:type="dxa"/>
          </w:tcPr>
          <w:p w14:paraId="30FE2567" w14:textId="77777777" w:rsidR="007B4B02" w:rsidRDefault="007B4B02">
            <w:pPr>
              <w:rPr>
                <w:rFonts w:ascii="Arial" w:hAnsi="Arial"/>
                <w:sz w:val="24"/>
              </w:rPr>
            </w:pPr>
            <w:r>
              <w:rPr>
                <w:rFonts w:ascii="Arial" w:hAnsi="Arial"/>
                <w:sz w:val="24"/>
              </w:rPr>
              <w:t>PAGO</w:t>
            </w:r>
          </w:p>
        </w:tc>
        <w:tc>
          <w:tcPr>
            <w:tcW w:w="7049" w:type="dxa"/>
            <w:gridSpan w:val="2"/>
          </w:tcPr>
          <w:p w14:paraId="62BA6447" w14:textId="77777777" w:rsidR="007C05DA" w:rsidRPr="007C05DA" w:rsidRDefault="007C05DA" w:rsidP="007C05DA">
            <w:pPr>
              <w:pStyle w:val="NormalWeb"/>
              <w:shd w:val="clear" w:color="auto" w:fill="FFFFFF"/>
              <w:spacing w:before="0" w:beforeAutospacing="0" w:after="158" w:afterAutospacing="0"/>
              <w:rPr>
                <w:rFonts w:ascii="Arial" w:hAnsi="Arial" w:cs="Arial"/>
                <w:color w:val="222222"/>
                <w:sz w:val="22"/>
                <w:szCs w:val="22"/>
              </w:rPr>
            </w:pPr>
            <w:r w:rsidRPr="007C05DA">
              <w:rPr>
                <w:rFonts w:ascii="Arial" w:hAnsi="Arial" w:cs="Arial"/>
                <w:color w:val="222222"/>
                <w:sz w:val="22"/>
                <w:szCs w:val="22"/>
              </w:rPr>
              <w:t>El pago de la subvención de los programas se realizará en dos pagos en dos anualidades para la modalidad Adaptada que tiene una duración de un curso académico y tres pagos en tres anualidades para la modalidad Especial que tiene una duración de dos cursos académicos. El primer pago anticipado se efectuará una vez iniciado el programa. El segundo pago anticipado se efectuará de oficio en el primer trimestre del siguiente ejercicio presupuestario, si no media informe negativo al respecto. El tercer pago anticipado, en el caso de programas de la modalidad Especial, se efectuará de oficio en el primer trimestre del ejercicio presupuestario correspondiente al segundo curso de los programas.</w:t>
            </w:r>
          </w:p>
          <w:p w14:paraId="23A5D71B" w14:textId="77777777" w:rsidR="007C05DA" w:rsidRPr="007C05DA" w:rsidRDefault="007C05DA" w:rsidP="007C05DA">
            <w:pPr>
              <w:pStyle w:val="NormalWeb"/>
              <w:shd w:val="clear" w:color="auto" w:fill="FFFFFF"/>
              <w:spacing w:before="0" w:beforeAutospacing="0" w:after="158" w:afterAutospacing="0"/>
              <w:rPr>
                <w:rFonts w:ascii="Arial" w:hAnsi="Arial" w:cs="Arial"/>
                <w:color w:val="222222"/>
                <w:sz w:val="22"/>
                <w:szCs w:val="22"/>
              </w:rPr>
            </w:pPr>
            <w:r w:rsidRPr="007C05DA">
              <w:rPr>
                <w:rFonts w:ascii="Arial" w:hAnsi="Arial" w:cs="Arial"/>
                <w:b/>
                <w:bCs/>
                <w:color w:val="222222"/>
                <w:sz w:val="22"/>
                <w:szCs w:val="22"/>
              </w:rPr>
              <w:t>4. </w:t>
            </w:r>
            <w:r w:rsidRPr="007C05DA">
              <w:rPr>
                <w:rFonts w:ascii="Arial" w:hAnsi="Arial" w:cs="Arial"/>
                <w:color w:val="222222"/>
                <w:sz w:val="22"/>
                <w:szCs w:val="22"/>
              </w:rPr>
              <w:t>La subvención se hará efectiva mediante transferencia bancaria.</w:t>
            </w:r>
          </w:p>
          <w:p w14:paraId="7CCCA5E2" w14:textId="7FC67A79" w:rsidR="3343F707" w:rsidRPr="007C05DA" w:rsidRDefault="3343F707" w:rsidP="69277604">
            <w:pPr>
              <w:rPr>
                <w:rFonts w:ascii="Arial" w:hAnsi="Arial" w:cs="Arial"/>
                <w:sz w:val="22"/>
                <w:szCs w:val="22"/>
              </w:rPr>
            </w:pPr>
          </w:p>
        </w:tc>
      </w:tr>
      <w:tr w:rsidR="007B4B02" w14:paraId="049FF80F" w14:textId="00B7489B" w:rsidTr="0C65C90C">
        <w:tc>
          <w:tcPr>
            <w:tcW w:w="1740" w:type="dxa"/>
          </w:tcPr>
          <w:p w14:paraId="1FE6D2B4" w14:textId="77777777" w:rsidR="007B4B02" w:rsidRDefault="007B4B02">
            <w:pPr>
              <w:rPr>
                <w:rFonts w:ascii="Arial" w:hAnsi="Arial"/>
                <w:sz w:val="24"/>
              </w:rPr>
            </w:pPr>
            <w:r>
              <w:rPr>
                <w:rFonts w:ascii="Arial" w:hAnsi="Arial"/>
                <w:sz w:val="24"/>
              </w:rPr>
              <w:t>EJECUCI</w:t>
            </w:r>
            <w:r w:rsidR="000F57AF">
              <w:rPr>
                <w:rFonts w:ascii="Arial" w:hAnsi="Arial"/>
                <w:sz w:val="24"/>
              </w:rPr>
              <w:t>Ó</w:t>
            </w:r>
            <w:r>
              <w:rPr>
                <w:rFonts w:ascii="Arial" w:hAnsi="Arial"/>
                <w:sz w:val="24"/>
              </w:rPr>
              <w:t>N</w:t>
            </w:r>
          </w:p>
        </w:tc>
        <w:tc>
          <w:tcPr>
            <w:tcW w:w="7049" w:type="dxa"/>
            <w:gridSpan w:val="2"/>
          </w:tcPr>
          <w:p w14:paraId="6974A4FC" w14:textId="7794263B" w:rsidR="3343F707" w:rsidRPr="007C05DA" w:rsidRDefault="007C05DA" w:rsidP="0C65C90C">
            <w:pPr>
              <w:ind w:left="-6"/>
              <w:jc w:val="both"/>
              <w:rPr>
                <w:rFonts w:ascii="Arial" w:eastAsia="Arial" w:hAnsi="Arial" w:cs="Arial"/>
                <w:sz w:val="22"/>
                <w:szCs w:val="22"/>
              </w:rPr>
            </w:pPr>
            <w:r w:rsidRPr="007C05DA">
              <w:rPr>
                <w:rFonts w:ascii="Arial" w:eastAsia="Arial" w:hAnsi="Arial" w:cs="Arial"/>
                <w:sz w:val="22"/>
                <w:szCs w:val="22"/>
              </w:rPr>
              <w:t>Primer trimestres curso 24/25</w:t>
            </w:r>
          </w:p>
        </w:tc>
      </w:tr>
      <w:tr w:rsidR="007B4B02" w14:paraId="0D3E5302" w14:textId="34A40C8A" w:rsidTr="0C65C90C">
        <w:tc>
          <w:tcPr>
            <w:tcW w:w="1740" w:type="dxa"/>
          </w:tcPr>
          <w:p w14:paraId="07FC083B" w14:textId="77777777" w:rsidR="007B4B02" w:rsidRDefault="007B4B02">
            <w:pPr>
              <w:rPr>
                <w:rFonts w:ascii="Arial" w:hAnsi="Arial"/>
                <w:sz w:val="24"/>
              </w:rPr>
            </w:pPr>
            <w:r>
              <w:rPr>
                <w:rFonts w:ascii="Arial" w:hAnsi="Arial"/>
                <w:sz w:val="24"/>
              </w:rPr>
              <w:t>FECHA</w:t>
            </w:r>
          </w:p>
          <w:p w14:paraId="6AD47C6C" w14:textId="77777777" w:rsidR="007B4B02" w:rsidRDefault="007B4B02">
            <w:pPr>
              <w:rPr>
                <w:rFonts w:ascii="Arial" w:hAnsi="Arial"/>
                <w:sz w:val="24"/>
              </w:rPr>
            </w:pPr>
            <w:r>
              <w:rPr>
                <w:rFonts w:ascii="Arial" w:hAnsi="Arial"/>
                <w:sz w:val="24"/>
              </w:rPr>
              <w:t>JUSTIFICAR</w:t>
            </w:r>
          </w:p>
        </w:tc>
        <w:tc>
          <w:tcPr>
            <w:tcW w:w="7049" w:type="dxa"/>
            <w:gridSpan w:val="2"/>
          </w:tcPr>
          <w:p w14:paraId="7DE7E7EE" w14:textId="408523D0" w:rsidR="3343F707" w:rsidRPr="007C05DA" w:rsidRDefault="007C05DA" w:rsidP="69277604">
            <w:pPr>
              <w:rPr>
                <w:rFonts w:ascii="Arial" w:eastAsia="Arial" w:hAnsi="Arial" w:cs="Arial"/>
                <w:sz w:val="22"/>
                <w:szCs w:val="22"/>
              </w:rPr>
            </w:pPr>
            <w:r w:rsidRPr="007C05DA">
              <w:rPr>
                <w:rFonts w:ascii="Arial" w:hAnsi="Arial" w:cs="Arial"/>
                <w:color w:val="222222"/>
                <w:sz w:val="22"/>
                <w:szCs w:val="22"/>
                <w:shd w:val="clear" w:color="auto" w:fill="FFFFFF"/>
              </w:rPr>
              <w:t>En el plazo máximo de dos meses a contar desde la fecha límite de finalización de los programas indicada en la resolución de la convocatoria, las entidades beneficiarias deberán presentar la justificación de la subvención recibida ante la Dirección General competente en materia de Formación Profesional.</w:t>
            </w:r>
          </w:p>
        </w:tc>
      </w:tr>
    </w:tbl>
    <w:p w14:paraId="2378AFB7" w14:textId="3E65AFF2" w:rsidR="69277604" w:rsidRDefault="69277604"/>
    <w:p w14:paraId="2B032BD9" w14:textId="77777777" w:rsidR="007B4B02" w:rsidRDefault="007B4B02">
      <w:pPr>
        <w:pStyle w:val="Epgrafe"/>
      </w:pPr>
    </w:p>
    <w:sectPr w:rsidR="007B4B02">
      <w:footerReference w:type="even" r:id="rId12"/>
      <w:footerReference w:type="default" r:id="rId13"/>
      <w:pgSz w:w="11907" w:h="16840" w:code="9"/>
      <w:pgMar w:top="1701" w:right="1701" w:bottom="1418"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BFEAD" w14:textId="77777777" w:rsidR="0085580B" w:rsidRDefault="0085580B">
      <w:r>
        <w:separator/>
      </w:r>
    </w:p>
  </w:endnote>
  <w:endnote w:type="continuationSeparator" w:id="0">
    <w:p w14:paraId="699F93E2" w14:textId="77777777" w:rsidR="0085580B" w:rsidRDefault="0085580B">
      <w:r>
        <w:continuationSeparator/>
      </w:r>
    </w:p>
  </w:endnote>
  <w:endnote w:type="continuationNotice" w:id="1">
    <w:p w14:paraId="55BC766B" w14:textId="77777777" w:rsidR="0085580B" w:rsidRDefault="0085580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altName w:val="Cambria"/>
    <w:panose1 w:val="00000000000000000000"/>
    <w:charset w:val="00"/>
    <w:family w:val="roman"/>
    <w:notTrueType/>
    <w:pitch w:val="default"/>
  </w:font>
  <w:font w:name="Aptos">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5FF8C" w14:textId="77777777" w:rsidR="007B4B02" w:rsidRDefault="007B4B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Pr>
        <w:rStyle w:val="Nmerodepgina"/>
        <w:noProof/>
      </w:rPr>
      <w:t>1</w:t>
    </w:r>
    <w:r>
      <w:rPr>
        <w:rStyle w:val="Nmerodepgina"/>
      </w:rPr>
      <w:fldChar w:fldCharType="end"/>
    </w:r>
  </w:p>
  <w:p w14:paraId="68195DEC" w14:textId="77777777" w:rsidR="007B4B02" w:rsidRDefault="007B4B02">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16506" w14:textId="77777777" w:rsidR="007B4B02" w:rsidRDefault="007B4B0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E55DD0">
      <w:rPr>
        <w:rStyle w:val="Nmerodepgina"/>
        <w:noProof/>
      </w:rPr>
      <w:t>1</w:t>
    </w:r>
    <w:r>
      <w:rPr>
        <w:rStyle w:val="Nmerodepgina"/>
      </w:rPr>
      <w:fldChar w:fldCharType="end"/>
    </w:r>
  </w:p>
  <w:p w14:paraId="622DA458" w14:textId="77777777" w:rsidR="007B4B02" w:rsidRDefault="007B4B02">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FC4D60" w14:textId="77777777" w:rsidR="0085580B" w:rsidRDefault="0085580B">
      <w:r>
        <w:separator/>
      </w:r>
    </w:p>
  </w:footnote>
  <w:footnote w:type="continuationSeparator" w:id="0">
    <w:p w14:paraId="4A5C02FB" w14:textId="77777777" w:rsidR="0085580B" w:rsidRDefault="0085580B">
      <w:r>
        <w:continuationSeparator/>
      </w:r>
    </w:p>
  </w:footnote>
  <w:footnote w:type="continuationNotice" w:id="1">
    <w:p w14:paraId="46C4B05D" w14:textId="77777777" w:rsidR="0085580B" w:rsidRDefault="0085580B"/>
  </w:footnote>
</w:footnotes>
</file>

<file path=word/intelligence2.xml><?xml version="1.0" encoding="utf-8"?>
<int2:intelligence xmlns:int2="http://schemas.microsoft.com/office/intelligence/2020/intelligence">
  <int2:observations>
    <int2:bookmark int2:bookmarkName="_Int_woYKxZ4g" int2:invalidationBookmarkName="" int2:hashCode="Xfkkm9pReajpls" int2:id="QIKmPCsT">
      <int2:state int2:type="AugLoop_Text_Critique" int2:value="Rejected"/>
    </int2:bookmark>
    <int2:bookmark int2:bookmarkName="_Int_BwbtZ4k3" int2:invalidationBookmarkName="" int2:hashCode="hbwFKWjkW9G6TB" int2:id="jUdobYNQ">
      <int2:state int2:type="AugLoop_Text_Critique" int2:value="Rejected"/>
    </int2:bookmark>
    <int2:bookmark int2:bookmarkName="_Int_Q7eoypOP" int2:invalidationBookmarkName="" int2:hashCode="7yUCc6wa0dGD58" int2:id="zu0NVnTY">
      <int2:state int2:type="AugLoop_Text_Critique" int2:value="Rejected"/>
    </int2:bookmark>
    <int2:bookmark int2:bookmarkName="_Int_rdei3ZFp" int2:invalidationBookmarkName="" int2:hashCode="6nTtjhrosz7PH6" int2:id="Y1XFOJrA">
      <int2:state int2:type="AugLoop_Text_Critique" int2:value="Rejected"/>
    </int2:bookmark>
    <int2:bookmark int2:bookmarkName="_Int_GjtvwTRa" int2:invalidationBookmarkName="" int2:hashCode="6I28GnYuaf3+ue" int2:id="HBMy2lpa">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959A2"/>
    <w:multiLevelType w:val="hybridMultilevel"/>
    <w:tmpl w:val="375E64FC"/>
    <w:lvl w:ilvl="0" w:tplc="7B32BEB8">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D57310B"/>
    <w:multiLevelType w:val="multilevel"/>
    <w:tmpl w:val="6BCA9BD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 w15:restartNumberingAfterBreak="0">
    <w:nsid w:val="38735DCE"/>
    <w:multiLevelType w:val="multilevel"/>
    <w:tmpl w:val="DED4E74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 w15:restartNumberingAfterBreak="0">
    <w:nsid w:val="5FF36604"/>
    <w:multiLevelType w:val="hybridMultilevel"/>
    <w:tmpl w:val="141E27EC"/>
    <w:lvl w:ilvl="0" w:tplc="F3E40ED6">
      <w:start w:val="1"/>
      <w:numFmt w:val="bullet"/>
      <w:lvlText w:val=""/>
      <w:lvlJc w:val="left"/>
      <w:pPr>
        <w:ind w:left="720" w:hanging="360"/>
      </w:pPr>
      <w:rPr>
        <w:rFonts w:ascii="Symbol" w:hAnsi="Symbol" w:hint="default"/>
      </w:rPr>
    </w:lvl>
    <w:lvl w:ilvl="1" w:tplc="A5DA2D0C">
      <w:start w:val="1"/>
      <w:numFmt w:val="bullet"/>
      <w:lvlText w:val="o"/>
      <w:lvlJc w:val="left"/>
      <w:pPr>
        <w:ind w:left="1440" w:hanging="360"/>
      </w:pPr>
      <w:rPr>
        <w:rFonts w:ascii="Courier New" w:hAnsi="Courier New" w:hint="default"/>
      </w:rPr>
    </w:lvl>
    <w:lvl w:ilvl="2" w:tplc="87621DD4">
      <w:start w:val="1"/>
      <w:numFmt w:val="bullet"/>
      <w:lvlText w:val=""/>
      <w:lvlJc w:val="left"/>
      <w:pPr>
        <w:ind w:left="2160" w:hanging="360"/>
      </w:pPr>
      <w:rPr>
        <w:rFonts w:ascii="Wingdings" w:hAnsi="Wingdings" w:hint="default"/>
      </w:rPr>
    </w:lvl>
    <w:lvl w:ilvl="3" w:tplc="9B4ACB5C">
      <w:start w:val="1"/>
      <w:numFmt w:val="bullet"/>
      <w:lvlText w:val=""/>
      <w:lvlJc w:val="left"/>
      <w:pPr>
        <w:ind w:left="2880" w:hanging="360"/>
      </w:pPr>
      <w:rPr>
        <w:rFonts w:ascii="Symbol" w:hAnsi="Symbol" w:hint="default"/>
      </w:rPr>
    </w:lvl>
    <w:lvl w:ilvl="4" w:tplc="1E088128">
      <w:start w:val="1"/>
      <w:numFmt w:val="bullet"/>
      <w:lvlText w:val="o"/>
      <w:lvlJc w:val="left"/>
      <w:pPr>
        <w:ind w:left="3600" w:hanging="360"/>
      </w:pPr>
      <w:rPr>
        <w:rFonts w:ascii="Courier New" w:hAnsi="Courier New" w:hint="default"/>
      </w:rPr>
    </w:lvl>
    <w:lvl w:ilvl="5" w:tplc="59E411DE">
      <w:start w:val="1"/>
      <w:numFmt w:val="bullet"/>
      <w:lvlText w:val=""/>
      <w:lvlJc w:val="left"/>
      <w:pPr>
        <w:ind w:left="4320" w:hanging="360"/>
      </w:pPr>
      <w:rPr>
        <w:rFonts w:ascii="Wingdings" w:hAnsi="Wingdings" w:hint="default"/>
      </w:rPr>
    </w:lvl>
    <w:lvl w:ilvl="6" w:tplc="BFD4DF3E">
      <w:start w:val="1"/>
      <w:numFmt w:val="bullet"/>
      <w:lvlText w:val=""/>
      <w:lvlJc w:val="left"/>
      <w:pPr>
        <w:ind w:left="5040" w:hanging="360"/>
      </w:pPr>
      <w:rPr>
        <w:rFonts w:ascii="Symbol" w:hAnsi="Symbol" w:hint="default"/>
      </w:rPr>
    </w:lvl>
    <w:lvl w:ilvl="7" w:tplc="F2207216">
      <w:start w:val="1"/>
      <w:numFmt w:val="bullet"/>
      <w:lvlText w:val="o"/>
      <w:lvlJc w:val="left"/>
      <w:pPr>
        <w:ind w:left="5760" w:hanging="360"/>
      </w:pPr>
      <w:rPr>
        <w:rFonts w:ascii="Courier New" w:hAnsi="Courier New" w:hint="default"/>
      </w:rPr>
    </w:lvl>
    <w:lvl w:ilvl="8" w:tplc="4178F6FA">
      <w:start w:val="1"/>
      <w:numFmt w:val="bullet"/>
      <w:lvlText w:val=""/>
      <w:lvlJc w:val="left"/>
      <w:pPr>
        <w:ind w:left="6480" w:hanging="360"/>
      </w:pPr>
      <w:rPr>
        <w:rFonts w:ascii="Wingdings" w:hAnsi="Wingdings" w:hint="default"/>
      </w:rPr>
    </w:lvl>
  </w:abstractNum>
  <w:abstractNum w:abstractNumId="4" w15:restartNumberingAfterBreak="0">
    <w:nsid w:val="62D1322A"/>
    <w:multiLevelType w:val="singleLevel"/>
    <w:tmpl w:val="0C0A0007"/>
    <w:lvl w:ilvl="0">
      <w:start w:val="1"/>
      <w:numFmt w:val="bullet"/>
      <w:lvlText w:val=""/>
      <w:lvlJc w:val="left"/>
      <w:pPr>
        <w:tabs>
          <w:tab w:val="num" w:pos="360"/>
        </w:tabs>
        <w:ind w:left="360" w:hanging="360"/>
      </w:pPr>
      <w:rPr>
        <w:rFonts w:ascii="Wingdings" w:hAnsi="Wingdings" w:hint="default"/>
        <w:sz w:val="16"/>
      </w:rPr>
    </w:lvl>
  </w:abstractNum>
  <w:abstractNum w:abstractNumId="5" w15:restartNumberingAfterBreak="0">
    <w:nsid w:val="6B586477"/>
    <w:multiLevelType w:val="multilevel"/>
    <w:tmpl w:val="C63A2C2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72BA07C0"/>
    <w:multiLevelType w:val="singleLevel"/>
    <w:tmpl w:val="0C0A0007"/>
    <w:lvl w:ilvl="0">
      <w:start w:val="1"/>
      <w:numFmt w:val="bullet"/>
      <w:lvlText w:val=""/>
      <w:lvlJc w:val="left"/>
      <w:pPr>
        <w:tabs>
          <w:tab w:val="num" w:pos="360"/>
        </w:tabs>
        <w:ind w:left="360" w:hanging="360"/>
      </w:pPr>
      <w:rPr>
        <w:rFonts w:ascii="Wingdings" w:hAnsi="Wingdings" w:hint="default"/>
        <w:sz w:val="16"/>
      </w:rPr>
    </w:lvl>
  </w:abstractNum>
  <w:num w:numId="1">
    <w:abstractNumId w:val="3"/>
  </w:num>
  <w:num w:numId="2">
    <w:abstractNumId w:val="6"/>
  </w:num>
  <w:num w:numId="3">
    <w:abstractNumId w:val="4"/>
  </w:num>
  <w:num w:numId="4">
    <w:abstractNumId w:val="0"/>
  </w:num>
  <w:num w:numId="5">
    <w:abstractNumId w:val="1"/>
  </w:num>
  <w:num w:numId="6">
    <w:abstractNumId w:val="5"/>
  </w:num>
  <w:num w:numId="7">
    <w:abstractNumId w:val="5"/>
    <w:lvlOverride w:ilvl="0"/>
  </w:num>
  <w:num w:numId="8">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22C"/>
    <w:rsid w:val="000017F2"/>
    <w:rsid w:val="00052D03"/>
    <w:rsid w:val="00092262"/>
    <w:rsid w:val="000964DF"/>
    <w:rsid w:val="000A4D6E"/>
    <w:rsid w:val="000F08A9"/>
    <w:rsid w:val="000F57AF"/>
    <w:rsid w:val="00141E6F"/>
    <w:rsid w:val="00150DCF"/>
    <w:rsid w:val="00164741"/>
    <w:rsid w:val="001677AD"/>
    <w:rsid w:val="00184C7D"/>
    <w:rsid w:val="001A56EC"/>
    <w:rsid w:val="001A731A"/>
    <w:rsid w:val="00237BD7"/>
    <w:rsid w:val="00251D21"/>
    <w:rsid w:val="00256977"/>
    <w:rsid w:val="002C2233"/>
    <w:rsid w:val="002D632E"/>
    <w:rsid w:val="002E7A7D"/>
    <w:rsid w:val="00367D51"/>
    <w:rsid w:val="0038789E"/>
    <w:rsid w:val="003A1F25"/>
    <w:rsid w:val="003A3330"/>
    <w:rsid w:val="003B338B"/>
    <w:rsid w:val="003C4AF7"/>
    <w:rsid w:val="003D55A7"/>
    <w:rsid w:val="003D5C2E"/>
    <w:rsid w:val="003E16B3"/>
    <w:rsid w:val="003E7460"/>
    <w:rsid w:val="00402663"/>
    <w:rsid w:val="00427B62"/>
    <w:rsid w:val="00444551"/>
    <w:rsid w:val="00465019"/>
    <w:rsid w:val="00466353"/>
    <w:rsid w:val="0049556E"/>
    <w:rsid w:val="00495FFE"/>
    <w:rsid w:val="00496AD9"/>
    <w:rsid w:val="004B770F"/>
    <w:rsid w:val="004D17BE"/>
    <w:rsid w:val="004E2BF7"/>
    <w:rsid w:val="00500698"/>
    <w:rsid w:val="00507A99"/>
    <w:rsid w:val="005626ED"/>
    <w:rsid w:val="005C4FB0"/>
    <w:rsid w:val="005D3D39"/>
    <w:rsid w:val="005E2A7D"/>
    <w:rsid w:val="005F4DD8"/>
    <w:rsid w:val="00671A8E"/>
    <w:rsid w:val="0067711D"/>
    <w:rsid w:val="00690C78"/>
    <w:rsid w:val="006A0DCB"/>
    <w:rsid w:val="006B23A5"/>
    <w:rsid w:val="006B3AE1"/>
    <w:rsid w:val="006C121D"/>
    <w:rsid w:val="006C4636"/>
    <w:rsid w:val="006D330F"/>
    <w:rsid w:val="0070780A"/>
    <w:rsid w:val="00711042"/>
    <w:rsid w:val="007229E9"/>
    <w:rsid w:val="007451D5"/>
    <w:rsid w:val="00775525"/>
    <w:rsid w:val="00785069"/>
    <w:rsid w:val="007A41A7"/>
    <w:rsid w:val="007B2C5D"/>
    <w:rsid w:val="007B4B02"/>
    <w:rsid w:val="007B6B17"/>
    <w:rsid w:val="007C05DA"/>
    <w:rsid w:val="00804A53"/>
    <w:rsid w:val="00842C99"/>
    <w:rsid w:val="0085580B"/>
    <w:rsid w:val="008765A5"/>
    <w:rsid w:val="008933EF"/>
    <w:rsid w:val="008935A7"/>
    <w:rsid w:val="008B1D98"/>
    <w:rsid w:val="008B27CC"/>
    <w:rsid w:val="008D2564"/>
    <w:rsid w:val="008E1944"/>
    <w:rsid w:val="008F1B81"/>
    <w:rsid w:val="008F35E9"/>
    <w:rsid w:val="009074B5"/>
    <w:rsid w:val="00916520"/>
    <w:rsid w:val="009E7EB1"/>
    <w:rsid w:val="00A10685"/>
    <w:rsid w:val="00A3061F"/>
    <w:rsid w:val="00A33E86"/>
    <w:rsid w:val="00A3613B"/>
    <w:rsid w:val="00A3722C"/>
    <w:rsid w:val="00A41184"/>
    <w:rsid w:val="00A9445C"/>
    <w:rsid w:val="00B00ABB"/>
    <w:rsid w:val="00B01F9F"/>
    <w:rsid w:val="00B2637A"/>
    <w:rsid w:val="00B377C0"/>
    <w:rsid w:val="00B539EA"/>
    <w:rsid w:val="00B5685E"/>
    <w:rsid w:val="00BA530D"/>
    <w:rsid w:val="00BB0726"/>
    <w:rsid w:val="00BB3E53"/>
    <w:rsid w:val="00C12E49"/>
    <w:rsid w:val="00C2492F"/>
    <w:rsid w:val="00C42D3A"/>
    <w:rsid w:val="00C71080"/>
    <w:rsid w:val="00C93E04"/>
    <w:rsid w:val="00CB1686"/>
    <w:rsid w:val="00CB1A80"/>
    <w:rsid w:val="00CB2C10"/>
    <w:rsid w:val="00CC2915"/>
    <w:rsid w:val="00CF67E2"/>
    <w:rsid w:val="00D15FAD"/>
    <w:rsid w:val="00D36D2B"/>
    <w:rsid w:val="00D651BF"/>
    <w:rsid w:val="00DA6B3F"/>
    <w:rsid w:val="00DC1247"/>
    <w:rsid w:val="00E26FA9"/>
    <w:rsid w:val="00E321DD"/>
    <w:rsid w:val="00E55DD0"/>
    <w:rsid w:val="00E642C9"/>
    <w:rsid w:val="00E8565E"/>
    <w:rsid w:val="00E95EF8"/>
    <w:rsid w:val="00EC4B4C"/>
    <w:rsid w:val="00EC5029"/>
    <w:rsid w:val="00EF3EF5"/>
    <w:rsid w:val="00F12942"/>
    <w:rsid w:val="00F43D94"/>
    <w:rsid w:val="00F54E63"/>
    <w:rsid w:val="00F71616"/>
    <w:rsid w:val="00FA3CCD"/>
    <w:rsid w:val="00FB4615"/>
    <w:rsid w:val="00FD1647"/>
    <w:rsid w:val="0136C134"/>
    <w:rsid w:val="01B045ED"/>
    <w:rsid w:val="01D1C995"/>
    <w:rsid w:val="026858E1"/>
    <w:rsid w:val="029F80ED"/>
    <w:rsid w:val="02AC30AF"/>
    <w:rsid w:val="02B5F0EB"/>
    <w:rsid w:val="02B926D9"/>
    <w:rsid w:val="0317E90E"/>
    <w:rsid w:val="050D554E"/>
    <w:rsid w:val="05E036B4"/>
    <w:rsid w:val="061DDD5F"/>
    <w:rsid w:val="069AC941"/>
    <w:rsid w:val="06BF37CA"/>
    <w:rsid w:val="0732EEB8"/>
    <w:rsid w:val="0737FAED"/>
    <w:rsid w:val="0745D652"/>
    <w:rsid w:val="077B50F2"/>
    <w:rsid w:val="07E6F4F8"/>
    <w:rsid w:val="086C09D6"/>
    <w:rsid w:val="09E78C24"/>
    <w:rsid w:val="09EB0E77"/>
    <w:rsid w:val="09FEF0E2"/>
    <w:rsid w:val="0A263DCE"/>
    <w:rsid w:val="0A58E7FB"/>
    <w:rsid w:val="0A5F6DE3"/>
    <w:rsid w:val="0A6AEDF6"/>
    <w:rsid w:val="0AA13F08"/>
    <w:rsid w:val="0B0CF6CF"/>
    <w:rsid w:val="0B2CF487"/>
    <w:rsid w:val="0B68053E"/>
    <w:rsid w:val="0B92B728"/>
    <w:rsid w:val="0BEE3CF1"/>
    <w:rsid w:val="0C3F7F71"/>
    <w:rsid w:val="0C65C90C"/>
    <w:rsid w:val="0D547AC7"/>
    <w:rsid w:val="0D6F1D5E"/>
    <w:rsid w:val="0DEFCA14"/>
    <w:rsid w:val="0E013B3A"/>
    <w:rsid w:val="0E6EBE79"/>
    <w:rsid w:val="0E837342"/>
    <w:rsid w:val="0E86739A"/>
    <w:rsid w:val="0EC6507C"/>
    <w:rsid w:val="0F9AB861"/>
    <w:rsid w:val="101E0F80"/>
    <w:rsid w:val="109279E5"/>
    <w:rsid w:val="10935A47"/>
    <w:rsid w:val="11A618BB"/>
    <w:rsid w:val="11F9CA3C"/>
    <w:rsid w:val="120FF269"/>
    <w:rsid w:val="12D01A2F"/>
    <w:rsid w:val="134F5992"/>
    <w:rsid w:val="13760002"/>
    <w:rsid w:val="140B9021"/>
    <w:rsid w:val="1445E5B4"/>
    <w:rsid w:val="1476AEE4"/>
    <w:rsid w:val="15123499"/>
    <w:rsid w:val="15EA01AD"/>
    <w:rsid w:val="16067F8A"/>
    <w:rsid w:val="168E3B67"/>
    <w:rsid w:val="17043F09"/>
    <w:rsid w:val="1745DE6C"/>
    <w:rsid w:val="18024B81"/>
    <w:rsid w:val="181A6A93"/>
    <w:rsid w:val="181ABFCD"/>
    <w:rsid w:val="1836E117"/>
    <w:rsid w:val="184BE00F"/>
    <w:rsid w:val="184E278E"/>
    <w:rsid w:val="18612942"/>
    <w:rsid w:val="18B5432E"/>
    <w:rsid w:val="197CF71C"/>
    <w:rsid w:val="197EA871"/>
    <w:rsid w:val="19A00A25"/>
    <w:rsid w:val="1A2D02FB"/>
    <w:rsid w:val="1C6098C5"/>
    <w:rsid w:val="1CE91B6B"/>
    <w:rsid w:val="1CFA7BFA"/>
    <w:rsid w:val="1E53DD29"/>
    <w:rsid w:val="1F5EA24C"/>
    <w:rsid w:val="20A903F4"/>
    <w:rsid w:val="20D70C11"/>
    <w:rsid w:val="20E05DB2"/>
    <w:rsid w:val="21182CC3"/>
    <w:rsid w:val="216981C5"/>
    <w:rsid w:val="21CF15ED"/>
    <w:rsid w:val="226F2D41"/>
    <w:rsid w:val="22C8A966"/>
    <w:rsid w:val="22EAA193"/>
    <w:rsid w:val="2314B24B"/>
    <w:rsid w:val="239E2EC5"/>
    <w:rsid w:val="23C2F19C"/>
    <w:rsid w:val="23CB4F3B"/>
    <w:rsid w:val="23D84D00"/>
    <w:rsid w:val="24550144"/>
    <w:rsid w:val="24D5DE4D"/>
    <w:rsid w:val="2548416B"/>
    <w:rsid w:val="259EB950"/>
    <w:rsid w:val="261142C6"/>
    <w:rsid w:val="263C9339"/>
    <w:rsid w:val="271FAB51"/>
    <w:rsid w:val="276BED58"/>
    <w:rsid w:val="27812C6C"/>
    <w:rsid w:val="27C65885"/>
    <w:rsid w:val="27FAE808"/>
    <w:rsid w:val="27FE022E"/>
    <w:rsid w:val="283EAB09"/>
    <w:rsid w:val="2877C757"/>
    <w:rsid w:val="288B3418"/>
    <w:rsid w:val="2908C3E0"/>
    <w:rsid w:val="2A03EE8B"/>
    <w:rsid w:val="2A0523D1"/>
    <w:rsid w:val="2A3633B2"/>
    <w:rsid w:val="2A97CA91"/>
    <w:rsid w:val="2B03518B"/>
    <w:rsid w:val="2BDE7AB6"/>
    <w:rsid w:val="2D348946"/>
    <w:rsid w:val="2E1A8D01"/>
    <w:rsid w:val="2E7F3DFE"/>
    <w:rsid w:val="2ED54C75"/>
    <w:rsid w:val="2ED7AA7E"/>
    <w:rsid w:val="2F4158DE"/>
    <w:rsid w:val="2FBDFFBD"/>
    <w:rsid w:val="2FD0CE92"/>
    <w:rsid w:val="302FC106"/>
    <w:rsid w:val="307CB917"/>
    <w:rsid w:val="31172291"/>
    <w:rsid w:val="31225228"/>
    <w:rsid w:val="313DCA4F"/>
    <w:rsid w:val="31768FB9"/>
    <w:rsid w:val="31808BA0"/>
    <w:rsid w:val="31976242"/>
    <w:rsid w:val="31F044CE"/>
    <w:rsid w:val="31FB512A"/>
    <w:rsid w:val="330F4AA8"/>
    <w:rsid w:val="3330297C"/>
    <w:rsid w:val="333EA4DF"/>
    <w:rsid w:val="3343F707"/>
    <w:rsid w:val="33C108B0"/>
    <w:rsid w:val="34031A64"/>
    <w:rsid w:val="34901CE6"/>
    <w:rsid w:val="34A1F3B8"/>
    <w:rsid w:val="34FF7246"/>
    <w:rsid w:val="3573AEF5"/>
    <w:rsid w:val="35B8ADA0"/>
    <w:rsid w:val="35D633BA"/>
    <w:rsid w:val="35E79EFA"/>
    <w:rsid w:val="35FF4B79"/>
    <w:rsid w:val="3641E376"/>
    <w:rsid w:val="36DD86F6"/>
    <w:rsid w:val="37AD829B"/>
    <w:rsid w:val="380286F5"/>
    <w:rsid w:val="380DBA77"/>
    <w:rsid w:val="381A62BB"/>
    <w:rsid w:val="38DD4201"/>
    <w:rsid w:val="39C63FC7"/>
    <w:rsid w:val="3A508976"/>
    <w:rsid w:val="3B4512DF"/>
    <w:rsid w:val="3B4C3A5E"/>
    <w:rsid w:val="3BB261C1"/>
    <w:rsid w:val="3D17D831"/>
    <w:rsid w:val="3D1B963A"/>
    <w:rsid w:val="3D883F1D"/>
    <w:rsid w:val="3E9A7205"/>
    <w:rsid w:val="3FB67197"/>
    <w:rsid w:val="3FD1EEFA"/>
    <w:rsid w:val="401D8C9D"/>
    <w:rsid w:val="40619241"/>
    <w:rsid w:val="40C798FE"/>
    <w:rsid w:val="4111BBCD"/>
    <w:rsid w:val="4144AB3A"/>
    <w:rsid w:val="423A164D"/>
    <w:rsid w:val="4247A680"/>
    <w:rsid w:val="424D8133"/>
    <w:rsid w:val="437F19E9"/>
    <w:rsid w:val="43A31406"/>
    <w:rsid w:val="44C0F51B"/>
    <w:rsid w:val="44C5C60A"/>
    <w:rsid w:val="44E858C7"/>
    <w:rsid w:val="4500F565"/>
    <w:rsid w:val="45F45299"/>
    <w:rsid w:val="47483460"/>
    <w:rsid w:val="4832E00D"/>
    <w:rsid w:val="4863FFF1"/>
    <w:rsid w:val="488530FB"/>
    <w:rsid w:val="48A1E0FF"/>
    <w:rsid w:val="48CF8B04"/>
    <w:rsid w:val="48F3505D"/>
    <w:rsid w:val="494B0298"/>
    <w:rsid w:val="49FCBE9C"/>
    <w:rsid w:val="4AA092BA"/>
    <w:rsid w:val="4AECF84A"/>
    <w:rsid w:val="4AFFCEB0"/>
    <w:rsid w:val="4BC2C87A"/>
    <w:rsid w:val="4C1FC907"/>
    <w:rsid w:val="4CA6F405"/>
    <w:rsid w:val="4D8806B7"/>
    <w:rsid w:val="4DAB3CD7"/>
    <w:rsid w:val="4E1D1B2F"/>
    <w:rsid w:val="4E966824"/>
    <w:rsid w:val="4EACD3FE"/>
    <w:rsid w:val="4EBD8BBD"/>
    <w:rsid w:val="4F79FAED"/>
    <w:rsid w:val="4FFD8C88"/>
    <w:rsid w:val="505ACAAF"/>
    <w:rsid w:val="506AD3FA"/>
    <w:rsid w:val="50E005B3"/>
    <w:rsid w:val="519A0EC9"/>
    <w:rsid w:val="51F1674C"/>
    <w:rsid w:val="51FE61E6"/>
    <w:rsid w:val="53D90546"/>
    <w:rsid w:val="551345AB"/>
    <w:rsid w:val="5538BB56"/>
    <w:rsid w:val="5580DD4A"/>
    <w:rsid w:val="55E4A017"/>
    <w:rsid w:val="55EA125C"/>
    <w:rsid w:val="55FED939"/>
    <w:rsid w:val="561D8EBC"/>
    <w:rsid w:val="5747BC4B"/>
    <w:rsid w:val="575EF722"/>
    <w:rsid w:val="578A45C4"/>
    <w:rsid w:val="57B5409A"/>
    <w:rsid w:val="58BEF2C5"/>
    <w:rsid w:val="59D8AFEB"/>
    <w:rsid w:val="5A9E6282"/>
    <w:rsid w:val="5C19CC21"/>
    <w:rsid w:val="5C24C2CE"/>
    <w:rsid w:val="5C582847"/>
    <w:rsid w:val="5C58DDA8"/>
    <w:rsid w:val="5D7455F0"/>
    <w:rsid w:val="5E0FE8CB"/>
    <w:rsid w:val="5E214EB9"/>
    <w:rsid w:val="5E25ED6D"/>
    <w:rsid w:val="5FC57A39"/>
    <w:rsid w:val="604EF624"/>
    <w:rsid w:val="606C4079"/>
    <w:rsid w:val="6094B169"/>
    <w:rsid w:val="60AEC2CB"/>
    <w:rsid w:val="61A8917B"/>
    <w:rsid w:val="620DFEFE"/>
    <w:rsid w:val="6280DC05"/>
    <w:rsid w:val="628F2DD3"/>
    <w:rsid w:val="629F15D8"/>
    <w:rsid w:val="62E5F33C"/>
    <w:rsid w:val="64121DC0"/>
    <w:rsid w:val="644BC424"/>
    <w:rsid w:val="646CBB88"/>
    <w:rsid w:val="65AD6727"/>
    <w:rsid w:val="65CA08A1"/>
    <w:rsid w:val="66047365"/>
    <w:rsid w:val="662BB57F"/>
    <w:rsid w:val="684FBDAC"/>
    <w:rsid w:val="69277604"/>
    <w:rsid w:val="694BD920"/>
    <w:rsid w:val="696ADFA9"/>
    <w:rsid w:val="697AB179"/>
    <w:rsid w:val="69BBCD7F"/>
    <w:rsid w:val="6A53A2E8"/>
    <w:rsid w:val="6A751ECB"/>
    <w:rsid w:val="6AD0A744"/>
    <w:rsid w:val="6BDF1635"/>
    <w:rsid w:val="6CA4C484"/>
    <w:rsid w:val="6D6E60F0"/>
    <w:rsid w:val="6E1F9B2A"/>
    <w:rsid w:val="6E41A1FF"/>
    <w:rsid w:val="6E5173A8"/>
    <w:rsid w:val="6E545858"/>
    <w:rsid w:val="6E939F33"/>
    <w:rsid w:val="6F776433"/>
    <w:rsid w:val="6FF59069"/>
    <w:rsid w:val="6FFE74FE"/>
    <w:rsid w:val="71A82B60"/>
    <w:rsid w:val="71BB019D"/>
    <w:rsid w:val="71C8C9A6"/>
    <w:rsid w:val="72CB6D22"/>
    <w:rsid w:val="73512B62"/>
    <w:rsid w:val="737E7563"/>
    <w:rsid w:val="746C5C63"/>
    <w:rsid w:val="7575F1FC"/>
    <w:rsid w:val="758DF8B5"/>
    <w:rsid w:val="75E0A4F5"/>
    <w:rsid w:val="760A24CB"/>
    <w:rsid w:val="768988D1"/>
    <w:rsid w:val="76D7F593"/>
    <w:rsid w:val="775EE412"/>
    <w:rsid w:val="776F6FA5"/>
    <w:rsid w:val="77A8D137"/>
    <w:rsid w:val="77BE3247"/>
    <w:rsid w:val="77FE623C"/>
    <w:rsid w:val="7801B360"/>
    <w:rsid w:val="786260D1"/>
    <w:rsid w:val="78845266"/>
    <w:rsid w:val="79233625"/>
    <w:rsid w:val="79E77D4B"/>
    <w:rsid w:val="7ADEBD6E"/>
    <w:rsid w:val="7B1A77B2"/>
    <w:rsid w:val="7B6F7ECE"/>
    <w:rsid w:val="7BA726C4"/>
    <w:rsid w:val="7BA74B8C"/>
    <w:rsid w:val="7D24C8BD"/>
    <w:rsid w:val="7D46F032"/>
    <w:rsid w:val="7DE38038"/>
    <w:rsid w:val="7DFCFE24"/>
    <w:rsid w:val="7E4D8577"/>
    <w:rsid w:val="7E9017AA"/>
    <w:rsid w:val="7EB2D27C"/>
    <w:rsid w:val="7F29C1BD"/>
    <w:rsid w:val="7F2C3E0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7F954D"/>
  <w15:chartTrackingRefBased/>
  <w15:docId w15:val="{6C6BF3A8-C8B9-47B4-A8FA-97164261A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qFormat/>
    <w:pPr>
      <w:keepNext/>
      <w:outlineLvl w:val="0"/>
    </w:pPr>
    <w:rPr>
      <w:rFonts w:ascii="Arial" w:hAnsi="Arial"/>
      <w:b/>
      <w:sz w:val="24"/>
    </w:rPr>
  </w:style>
  <w:style w:type="paragraph" w:styleId="Ttulo2">
    <w:name w:val="heading 2"/>
    <w:basedOn w:val="Normal"/>
    <w:next w:val="Normal"/>
    <w:qFormat/>
    <w:pPr>
      <w:keepNext/>
      <w:jc w:val="right"/>
      <w:outlineLvl w:val="1"/>
    </w:pPr>
    <w:rPr>
      <w:rFonts w:ascii="Arial" w:hAnsi="Arial"/>
      <w:sz w:val="24"/>
    </w:rPr>
  </w:style>
  <w:style w:type="paragraph" w:styleId="Ttulo3">
    <w:name w:val="heading 3"/>
    <w:basedOn w:val="Normal"/>
    <w:next w:val="Normal"/>
    <w:qFormat/>
    <w:pPr>
      <w:keepNext/>
      <w:outlineLvl w:val="2"/>
    </w:pPr>
    <w:rPr>
      <w:rFonts w:ascii="Arial" w:hAnsi="Arial"/>
      <w:b/>
      <w:sz w:val="36"/>
    </w:rPr>
  </w:style>
  <w:style w:type="paragraph" w:styleId="Ttulo4">
    <w:name w:val="heading 4"/>
    <w:basedOn w:val="Normal"/>
    <w:next w:val="Normal"/>
    <w:qFormat/>
    <w:pPr>
      <w:keepNext/>
      <w:outlineLvl w:val="3"/>
    </w:pPr>
    <w:rPr>
      <w:rFonts w:ascii="Arial" w:hAnsi="Arial"/>
      <w:sz w:val="32"/>
    </w:rPr>
  </w:style>
  <w:style w:type="paragraph" w:styleId="Ttulo5">
    <w:name w:val="heading 5"/>
    <w:basedOn w:val="Normal"/>
    <w:next w:val="Normal"/>
    <w:qFormat/>
    <w:pPr>
      <w:keepNext/>
      <w:outlineLvl w:val="4"/>
    </w:pPr>
    <w:rPr>
      <w:rFonts w:ascii="Arial" w:hAnsi="Arial"/>
      <w:sz w:val="24"/>
    </w:rPr>
  </w:style>
  <w:style w:type="paragraph" w:styleId="Ttulo6">
    <w:name w:val="heading 6"/>
    <w:basedOn w:val="Normal"/>
    <w:next w:val="Normal"/>
    <w:qFormat/>
    <w:pPr>
      <w:keepNext/>
      <w:outlineLvl w:val="5"/>
    </w:pPr>
    <w:rPr>
      <w:rFonts w:ascii="Arial" w:hAnsi="Arial"/>
      <w:sz w:val="28"/>
    </w:rPr>
  </w:style>
  <w:style w:type="paragraph" w:styleId="Ttulo7">
    <w:name w:val="heading 7"/>
    <w:basedOn w:val="Normal"/>
    <w:next w:val="Normal"/>
    <w:qFormat/>
    <w:pPr>
      <w:keepNext/>
      <w:outlineLvl w:val="6"/>
    </w:pPr>
    <w:rPr>
      <w:rFonts w:ascii="Arial" w:hAnsi="Arial"/>
      <w:b/>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semiHidden/>
    <w:rPr>
      <w:color w:val="0000FF"/>
      <w:u w:val="single"/>
    </w:rPr>
  </w:style>
  <w:style w:type="paragraph" w:styleId="Textoindependiente">
    <w:name w:val="Body Text"/>
    <w:basedOn w:val="Normal"/>
    <w:semiHidden/>
    <w:rPr>
      <w:rFonts w:ascii="Arial" w:hAnsi="Arial"/>
      <w:b/>
      <w:sz w:val="24"/>
    </w:rPr>
  </w:style>
  <w:style w:type="paragraph" w:styleId="Piedepgina">
    <w:name w:val="footer"/>
    <w:basedOn w:val="Normal"/>
    <w:semiHidden/>
    <w:pPr>
      <w:tabs>
        <w:tab w:val="center" w:pos="4252"/>
        <w:tab w:val="right" w:pos="8504"/>
      </w:tabs>
    </w:pPr>
  </w:style>
  <w:style w:type="character" w:styleId="Nmerodepgina">
    <w:name w:val="page number"/>
    <w:basedOn w:val="Fuentedeprrafopredeter"/>
    <w:semiHidden/>
  </w:style>
  <w:style w:type="character" w:styleId="Hipervnculovisitado">
    <w:name w:val="FollowedHyperlink"/>
    <w:semiHidden/>
    <w:rPr>
      <w:color w:val="800080"/>
      <w:u w:val="single"/>
    </w:rPr>
  </w:style>
  <w:style w:type="paragraph" w:styleId="Textoindependiente2">
    <w:name w:val="Body Text 2"/>
    <w:basedOn w:val="Normal"/>
    <w:semiHidden/>
    <w:rPr>
      <w:rFonts w:ascii="Arial" w:hAnsi="Arial"/>
      <w:sz w:val="24"/>
    </w:rPr>
  </w:style>
  <w:style w:type="paragraph" w:customStyle="1" w:styleId="Epgrafe">
    <w:name w:val="Epígrafe"/>
    <w:basedOn w:val="Normal"/>
    <w:next w:val="Normal"/>
    <w:qFormat/>
    <w:rPr>
      <w:rFonts w:ascii="Arial" w:hAnsi="Arial"/>
      <w:b/>
      <w:sz w:val="24"/>
    </w:rPr>
  </w:style>
  <w:style w:type="paragraph" w:styleId="Textoindependiente3">
    <w:name w:val="Body Text 3"/>
    <w:basedOn w:val="Normal"/>
    <w:semiHidden/>
    <w:rPr>
      <w:rFonts w:ascii="Arial" w:hAnsi="Arial"/>
      <w:b/>
      <w:sz w:val="22"/>
    </w:rPr>
  </w:style>
  <w:style w:type="paragraph" w:styleId="Encabezado">
    <w:name w:val="header"/>
    <w:basedOn w:val="Normal"/>
    <w:link w:val="EncabezadoCar"/>
    <w:uiPriority w:val="99"/>
    <w:unhideWhenUsed/>
    <w:rsid w:val="001677AD"/>
    <w:pPr>
      <w:tabs>
        <w:tab w:val="center" w:pos="4252"/>
        <w:tab w:val="right" w:pos="8504"/>
      </w:tabs>
    </w:pPr>
  </w:style>
  <w:style w:type="character" w:customStyle="1" w:styleId="EncabezadoCar">
    <w:name w:val="Encabezado Car"/>
    <w:basedOn w:val="Fuentedeprrafopredeter"/>
    <w:link w:val="Encabezado"/>
    <w:uiPriority w:val="99"/>
    <w:rsid w:val="001677AD"/>
  </w:style>
  <w:style w:type="paragraph" w:styleId="Prrafodelista">
    <w:name w:val="List Paragraph"/>
    <w:basedOn w:val="Normal"/>
    <w:uiPriority w:val="34"/>
    <w:qFormat/>
    <w:pPr>
      <w:ind w:left="720"/>
      <w:contextualSpacing/>
    </w:pPr>
  </w:style>
  <w:style w:type="paragraph" w:styleId="NormalWeb">
    <w:name w:val="Normal (Web)"/>
    <w:basedOn w:val="Normal"/>
    <w:uiPriority w:val="99"/>
    <w:semiHidden/>
    <w:unhideWhenUsed/>
    <w:rsid w:val="007C05DA"/>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9002975">
      <w:bodyDiv w:val="1"/>
      <w:marLeft w:val="0"/>
      <w:marRight w:val="0"/>
      <w:marTop w:val="0"/>
      <w:marBottom w:val="0"/>
      <w:divBdr>
        <w:top w:val="none" w:sz="0" w:space="0" w:color="auto"/>
        <w:left w:val="none" w:sz="0" w:space="0" w:color="auto"/>
        <w:bottom w:val="none" w:sz="0" w:space="0" w:color="auto"/>
        <w:right w:val="none" w:sz="0" w:space="0" w:color="auto"/>
      </w:divBdr>
    </w:div>
    <w:div w:id="878784669">
      <w:bodyDiv w:val="1"/>
      <w:marLeft w:val="0"/>
      <w:marRight w:val="0"/>
      <w:marTop w:val="0"/>
      <w:marBottom w:val="0"/>
      <w:divBdr>
        <w:top w:val="none" w:sz="0" w:space="0" w:color="auto"/>
        <w:left w:val="none" w:sz="0" w:space="0" w:color="auto"/>
        <w:bottom w:val="none" w:sz="0" w:space="0" w:color="auto"/>
        <w:right w:val="none" w:sz="0" w:space="0" w:color="auto"/>
      </w:divBdr>
    </w:div>
    <w:div w:id="1540236486">
      <w:bodyDiv w:val="1"/>
      <w:marLeft w:val="0"/>
      <w:marRight w:val="0"/>
      <w:marTop w:val="0"/>
      <w:marBottom w:val="0"/>
      <w:divBdr>
        <w:top w:val="none" w:sz="0" w:space="0" w:color="auto"/>
        <w:left w:val="none" w:sz="0" w:space="0" w:color="auto"/>
        <w:bottom w:val="none" w:sz="0" w:space="0" w:color="auto"/>
        <w:right w:val="none" w:sz="0" w:space="0" w:color="auto"/>
      </w:divBdr>
    </w:div>
    <w:div w:id="1775437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e7540b55f36d426d"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javascript:SaltoExt('http://www.carm.es')"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SharedWithUsers xmlns="37984e2b-3c63-4f1d-8e2f-b41e75711c19">
      <UserInfo>
        <DisplayName>Keila Gálvez Sanchiz</DisplayName>
        <AccountId>12</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F727E2F22819ED40952CA707CF3C6284" ma:contentTypeVersion="6" ma:contentTypeDescription="Crear nuevo documento." ma:contentTypeScope="" ma:versionID="00de2bc8e1580e6d37ef3634c615a295">
  <xsd:schema xmlns:xsd="http://www.w3.org/2001/XMLSchema" xmlns:xs="http://www.w3.org/2001/XMLSchema" xmlns:p="http://schemas.microsoft.com/office/2006/metadata/properties" xmlns:ns2="a4438072-2998-4d7d-997c-7737fa0e6474" xmlns:ns3="37984e2b-3c63-4f1d-8e2f-b41e75711c19" targetNamespace="http://schemas.microsoft.com/office/2006/metadata/properties" ma:root="true" ma:fieldsID="0e22684b50b33a3cfdf9ee847fc9cfc7" ns2:_="" ns3:_="">
    <xsd:import namespace="a4438072-2998-4d7d-997c-7737fa0e6474"/>
    <xsd:import namespace="37984e2b-3c63-4f1d-8e2f-b41e75711c1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438072-2998-4d7d-997c-7737fa0e64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984e2b-3c63-4f1d-8e2f-b41e75711c19" elementFormDefault="qualified">
    <xsd:import namespace="http://schemas.microsoft.com/office/2006/documentManagement/types"/>
    <xsd:import namespace="http://schemas.microsoft.com/office/infopath/2007/PartnerControls"/>
    <xsd:element name="SharedWithUsers" ma:index="12"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5F456D1-10BB-4C22-87D5-A7D1EB4D37B3}">
  <ds:schemaRefs>
    <ds:schemaRef ds:uri="http://schemas.openxmlformats.org/officeDocument/2006/bibliography"/>
  </ds:schemaRefs>
</ds:datastoreItem>
</file>

<file path=customXml/itemProps2.xml><?xml version="1.0" encoding="utf-8"?>
<ds:datastoreItem xmlns:ds="http://schemas.openxmlformats.org/officeDocument/2006/customXml" ds:itemID="{F95DBF2A-1F8B-424F-907F-D216369144DC}">
  <ds:schemaRefs>
    <ds:schemaRef ds:uri="http://schemas.microsoft.com/office/2006/metadata/properties"/>
    <ds:schemaRef ds:uri="http://schemas.microsoft.com/office/infopath/2007/PartnerControls"/>
    <ds:schemaRef ds:uri="37984e2b-3c63-4f1d-8e2f-b41e75711c19"/>
  </ds:schemaRefs>
</ds:datastoreItem>
</file>

<file path=customXml/itemProps3.xml><?xml version="1.0" encoding="utf-8"?>
<ds:datastoreItem xmlns:ds="http://schemas.openxmlformats.org/officeDocument/2006/customXml" ds:itemID="{A461A711-CD66-47A1-81F3-A2B820C9D0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438072-2998-4d7d-997c-7737fa0e6474"/>
    <ds:schemaRef ds:uri="37984e2b-3c63-4f1d-8e2f-b41e75711c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CE79FC-C9E3-4332-BBBA-8B694396C5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660</Words>
  <Characters>3633</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DOCUMENTACION Y GESTION DE RECURSOS</vt:lpstr>
    </vt:vector>
  </TitlesOfParts>
  <Company>*</Company>
  <LinksUpToDate>false</LinksUpToDate>
  <CharactersWithSpaces>4285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DOCUMENTACION Y GESTION DE RECURSOS</dc:title>
  <dc:subject/>
  <dc:creator>ELENA</dc:creator>
  <cp:keywords/>
  <cp:lastModifiedBy>Pepe Marín García</cp:lastModifiedBy>
  <cp:revision>2</cp:revision>
  <cp:lastPrinted>2003-04-25T04:54:00Z</cp:lastPrinted>
  <dcterms:created xsi:type="dcterms:W3CDTF">2024-07-08T08:10:00Z</dcterms:created>
  <dcterms:modified xsi:type="dcterms:W3CDTF">2024-07-08T08:10:00Z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0x010100F727E2F22819ED40952CA707CF3C6284</vt:lpwstr>
  </property>
</Properties>
</file>