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65" w:type="dxa"/>
        <w:tblInd w:w="-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771"/>
        <w:gridCol w:w="2410"/>
        <w:gridCol w:w="5884"/>
      </w:tblGrid>
      <w:tr w:rsidR="007B4B02" w14:paraId="7AE11B8A" w14:textId="77777777" w:rsidTr="003D14E1">
        <w:tblPrEx>
          <w:tblCellMar>
            <w:top w:w="0" w:type="dxa"/>
            <w:bottom w:w="0" w:type="dxa"/>
          </w:tblCellMar>
        </w:tblPrEx>
        <w:trPr>
          <w:cantSplit/>
        </w:trPr>
        <w:tc>
          <w:tcPr>
            <w:tcW w:w="4181" w:type="dxa"/>
            <w:gridSpan w:val="2"/>
            <w:shd w:val="pct5" w:color="auto" w:fill="FFFFFF"/>
          </w:tcPr>
          <w:p w14:paraId="3DD700BE" w14:textId="77777777" w:rsidR="007B4B02" w:rsidRDefault="007B4B02">
            <w:pPr>
              <w:spacing w:before="120" w:after="120"/>
              <w:ind w:left="284" w:right="284"/>
              <w:jc w:val="center"/>
              <w:rPr>
                <w:rFonts w:ascii="Arial" w:hAnsi="Arial"/>
                <w:b/>
                <w:sz w:val="24"/>
              </w:rPr>
            </w:pPr>
            <w:r>
              <w:rPr>
                <w:rFonts w:ascii="Arial" w:hAnsi="Arial"/>
                <w:b/>
                <w:sz w:val="24"/>
              </w:rPr>
              <w:t>Informe Convocatoria Subvenciones</w:t>
            </w:r>
          </w:p>
        </w:tc>
        <w:tc>
          <w:tcPr>
            <w:tcW w:w="5884" w:type="dxa"/>
          </w:tcPr>
          <w:p w14:paraId="7C44466C" w14:textId="77777777" w:rsidR="007B4B02" w:rsidRDefault="00500698">
            <w:pPr>
              <w:jc w:val="right"/>
              <w:rPr>
                <w:rFonts w:ascii="Arial" w:hAnsi="Arial"/>
                <w:sz w:val="24"/>
              </w:rPr>
            </w:pPr>
            <w:r>
              <w:rPr>
                <w:rFonts w:ascii="Arial" w:hAnsi="Arial"/>
                <w:sz w:val="24"/>
              </w:rPr>
              <w:t>Keila Gálvez Sanchiz</w:t>
            </w:r>
          </w:p>
          <w:p w14:paraId="624E8F6C" w14:textId="77777777" w:rsidR="007B4B02" w:rsidRDefault="00EF6BAF">
            <w:pPr>
              <w:jc w:val="right"/>
              <w:rPr>
                <w:rFonts w:ascii="Arial" w:hAnsi="Arial"/>
                <w:sz w:val="24"/>
              </w:rPr>
            </w:pPr>
            <w:r>
              <w:rPr>
                <w:rFonts w:ascii="Arial" w:hAnsi="Arial"/>
                <w:sz w:val="24"/>
              </w:rPr>
              <w:t>21</w:t>
            </w:r>
            <w:r w:rsidR="00E55DD0">
              <w:rPr>
                <w:rFonts w:ascii="Arial" w:hAnsi="Arial"/>
                <w:sz w:val="24"/>
              </w:rPr>
              <w:t>/0</w:t>
            </w:r>
            <w:r>
              <w:rPr>
                <w:rFonts w:ascii="Arial" w:hAnsi="Arial"/>
                <w:sz w:val="24"/>
              </w:rPr>
              <w:t>3</w:t>
            </w:r>
            <w:r w:rsidR="00E55DD0">
              <w:rPr>
                <w:rFonts w:ascii="Arial" w:hAnsi="Arial"/>
                <w:sz w:val="24"/>
              </w:rPr>
              <w:t>/202</w:t>
            </w:r>
            <w:r w:rsidR="00B01F9F">
              <w:rPr>
                <w:rFonts w:ascii="Arial" w:hAnsi="Arial"/>
                <w:sz w:val="24"/>
              </w:rPr>
              <w:t>4</w:t>
            </w:r>
          </w:p>
        </w:tc>
      </w:tr>
      <w:tr w:rsidR="007B4B02" w14:paraId="126354E1" w14:textId="77777777" w:rsidTr="003D14E1">
        <w:tblPrEx>
          <w:tblCellMar>
            <w:top w:w="0" w:type="dxa"/>
            <w:bottom w:w="0" w:type="dxa"/>
          </w:tblCellMar>
        </w:tblPrEx>
        <w:tc>
          <w:tcPr>
            <w:tcW w:w="1771" w:type="dxa"/>
          </w:tcPr>
          <w:p w14:paraId="28EA8042" w14:textId="77777777" w:rsidR="007B4B02" w:rsidRDefault="007B4B02">
            <w:pPr>
              <w:rPr>
                <w:rFonts w:ascii="Arial" w:hAnsi="Arial"/>
                <w:sz w:val="24"/>
              </w:rPr>
            </w:pPr>
            <w:r>
              <w:rPr>
                <w:rFonts w:ascii="Arial" w:hAnsi="Arial"/>
                <w:sz w:val="24"/>
              </w:rPr>
              <w:t>ASUNTO</w:t>
            </w:r>
          </w:p>
        </w:tc>
        <w:tc>
          <w:tcPr>
            <w:tcW w:w="8294" w:type="dxa"/>
            <w:gridSpan w:val="2"/>
          </w:tcPr>
          <w:p w14:paraId="47473905" w14:textId="77777777" w:rsidR="007B4B02" w:rsidRDefault="00EF6BAF">
            <w:pPr>
              <w:rPr>
                <w:rFonts w:ascii="Arial" w:hAnsi="Arial"/>
                <w:b/>
                <w:sz w:val="28"/>
              </w:rPr>
            </w:pPr>
            <w:r w:rsidRPr="003D14E1">
              <w:rPr>
                <w:rFonts w:ascii="Arial" w:hAnsi="Arial"/>
                <w:b/>
                <w:sz w:val="36"/>
                <w:szCs w:val="24"/>
              </w:rPr>
              <w:t xml:space="preserve">Programa </w:t>
            </w:r>
            <w:proofErr w:type="spellStart"/>
            <w:r w:rsidRPr="003D14E1">
              <w:rPr>
                <w:rFonts w:ascii="Arial" w:hAnsi="Arial"/>
                <w:b/>
                <w:sz w:val="36"/>
                <w:szCs w:val="24"/>
              </w:rPr>
              <w:t>Interreg</w:t>
            </w:r>
            <w:proofErr w:type="spellEnd"/>
            <w:r w:rsidRPr="003D14E1">
              <w:rPr>
                <w:rFonts w:ascii="Arial" w:hAnsi="Arial"/>
                <w:b/>
                <w:sz w:val="36"/>
                <w:szCs w:val="24"/>
              </w:rPr>
              <w:t xml:space="preserve"> </w:t>
            </w:r>
            <w:proofErr w:type="spellStart"/>
            <w:r w:rsidRPr="003D14E1">
              <w:rPr>
                <w:rFonts w:ascii="Arial" w:hAnsi="Arial"/>
                <w:b/>
                <w:sz w:val="36"/>
                <w:szCs w:val="24"/>
              </w:rPr>
              <w:t>Sudoe</w:t>
            </w:r>
            <w:proofErr w:type="spellEnd"/>
          </w:p>
        </w:tc>
      </w:tr>
      <w:tr w:rsidR="007B4B02" w14:paraId="2732F17C" w14:textId="77777777" w:rsidTr="003D14E1">
        <w:tblPrEx>
          <w:tblCellMar>
            <w:top w:w="0" w:type="dxa"/>
            <w:bottom w:w="0" w:type="dxa"/>
          </w:tblCellMar>
        </w:tblPrEx>
        <w:tc>
          <w:tcPr>
            <w:tcW w:w="1771" w:type="dxa"/>
          </w:tcPr>
          <w:p w14:paraId="07BBE9F9" w14:textId="77777777" w:rsidR="007B4B02" w:rsidRDefault="007B4B02">
            <w:pPr>
              <w:rPr>
                <w:rFonts w:ascii="Arial" w:hAnsi="Arial"/>
                <w:sz w:val="24"/>
              </w:rPr>
            </w:pPr>
            <w:r>
              <w:rPr>
                <w:rFonts w:ascii="Arial" w:hAnsi="Arial"/>
                <w:sz w:val="24"/>
              </w:rPr>
              <w:t>INTER</w:t>
            </w:r>
            <w:r w:rsidR="000F57AF">
              <w:rPr>
                <w:rFonts w:ascii="Arial" w:hAnsi="Arial"/>
                <w:sz w:val="24"/>
              </w:rPr>
              <w:t>É</w:t>
            </w:r>
            <w:r>
              <w:rPr>
                <w:rFonts w:ascii="Arial" w:hAnsi="Arial"/>
                <w:sz w:val="24"/>
              </w:rPr>
              <w:t>S</w:t>
            </w:r>
          </w:p>
        </w:tc>
        <w:tc>
          <w:tcPr>
            <w:tcW w:w="8294" w:type="dxa"/>
            <w:gridSpan w:val="2"/>
          </w:tcPr>
          <w:p w14:paraId="4F0BABB4" w14:textId="77777777" w:rsidR="007B4B02" w:rsidRDefault="007B4B02" w:rsidP="007B4B02">
            <w:pPr>
              <w:numPr>
                <w:ilvl w:val="0"/>
                <w:numId w:val="1"/>
              </w:numPr>
              <w:rPr>
                <w:rFonts w:ascii="Arial" w:hAnsi="Arial"/>
                <w:sz w:val="22"/>
              </w:rPr>
            </w:pPr>
            <w:r>
              <w:rPr>
                <w:rFonts w:ascii="Arial" w:hAnsi="Arial"/>
                <w:sz w:val="22"/>
              </w:rPr>
              <w:t>Para Asociaciones en general</w:t>
            </w:r>
          </w:p>
          <w:p w14:paraId="0DC705B7" w14:textId="77777777" w:rsidR="007B4B02" w:rsidRPr="00B377C0" w:rsidRDefault="007B4B02" w:rsidP="00B377C0">
            <w:pPr>
              <w:numPr>
                <w:ilvl w:val="0"/>
                <w:numId w:val="2"/>
              </w:numPr>
              <w:rPr>
                <w:rFonts w:ascii="Arial" w:hAnsi="Arial"/>
                <w:sz w:val="22"/>
              </w:rPr>
            </w:pPr>
            <w:r>
              <w:rPr>
                <w:rFonts w:ascii="Arial" w:hAnsi="Arial"/>
                <w:sz w:val="22"/>
              </w:rPr>
              <w:t xml:space="preserve">En </w:t>
            </w:r>
            <w:r w:rsidR="007A41A7">
              <w:rPr>
                <w:rFonts w:ascii="Arial" w:hAnsi="Arial"/>
                <w:sz w:val="22"/>
              </w:rPr>
              <w:t>Plena Inclusión Murcia</w:t>
            </w:r>
            <w:r>
              <w:rPr>
                <w:rFonts w:ascii="Arial" w:hAnsi="Arial"/>
                <w:sz w:val="22"/>
              </w:rPr>
              <w:t xml:space="preserve">:  </w:t>
            </w:r>
            <w:r w:rsidR="00A3722C">
              <w:rPr>
                <w:rFonts w:ascii="Arial" w:hAnsi="Arial"/>
                <w:sz w:val="22"/>
              </w:rPr>
              <w:t>Dirección Técnica</w:t>
            </w:r>
            <w:r w:rsidR="00B5685E">
              <w:rPr>
                <w:rFonts w:ascii="Arial" w:hAnsi="Arial"/>
                <w:sz w:val="22"/>
              </w:rPr>
              <w:t xml:space="preserve"> y </w:t>
            </w:r>
            <w:r w:rsidR="0038789E">
              <w:rPr>
                <w:rFonts w:ascii="Arial" w:hAnsi="Arial"/>
                <w:sz w:val="22"/>
              </w:rPr>
              <w:t xml:space="preserve">Equipo </w:t>
            </w:r>
            <w:r w:rsidR="00B5685E">
              <w:rPr>
                <w:rFonts w:ascii="Arial" w:hAnsi="Arial"/>
                <w:sz w:val="22"/>
              </w:rPr>
              <w:t>Técnico responsable de área</w:t>
            </w:r>
          </w:p>
        </w:tc>
      </w:tr>
      <w:tr w:rsidR="007B4B02" w14:paraId="137089CF" w14:textId="77777777" w:rsidTr="003D14E1">
        <w:tblPrEx>
          <w:tblCellMar>
            <w:top w:w="0" w:type="dxa"/>
            <w:bottom w:w="0" w:type="dxa"/>
          </w:tblCellMar>
        </w:tblPrEx>
        <w:tc>
          <w:tcPr>
            <w:tcW w:w="1771" w:type="dxa"/>
          </w:tcPr>
          <w:p w14:paraId="6866D7C5" w14:textId="77777777" w:rsidR="007B4B02" w:rsidRDefault="007B4B02">
            <w:pPr>
              <w:rPr>
                <w:rFonts w:ascii="Arial" w:hAnsi="Arial"/>
                <w:sz w:val="24"/>
              </w:rPr>
            </w:pPr>
            <w:r>
              <w:rPr>
                <w:rFonts w:ascii="Arial" w:hAnsi="Arial"/>
                <w:sz w:val="24"/>
              </w:rPr>
              <w:t>EXPOSICI</w:t>
            </w:r>
            <w:r w:rsidR="000F57AF">
              <w:rPr>
                <w:rFonts w:ascii="Arial" w:hAnsi="Arial"/>
                <w:sz w:val="24"/>
              </w:rPr>
              <w:t>Ó</w:t>
            </w:r>
            <w:r>
              <w:rPr>
                <w:rFonts w:ascii="Arial" w:hAnsi="Arial"/>
                <w:sz w:val="24"/>
              </w:rPr>
              <w:t>N DE MOTIVOS</w:t>
            </w:r>
          </w:p>
        </w:tc>
        <w:tc>
          <w:tcPr>
            <w:tcW w:w="8294" w:type="dxa"/>
            <w:gridSpan w:val="2"/>
          </w:tcPr>
          <w:p w14:paraId="4C708379" w14:textId="77777777" w:rsidR="007B4B02" w:rsidRDefault="00EF6BAF" w:rsidP="00251D21">
            <w:pPr>
              <w:rPr>
                <w:rFonts w:ascii="Arial" w:hAnsi="Arial"/>
                <w:sz w:val="22"/>
              </w:rPr>
            </w:pPr>
            <w:r>
              <w:rPr>
                <w:rFonts w:ascii="Arial" w:hAnsi="Arial"/>
                <w:sz w:val="22"/>
              </w:rPr>
              <w:t xml:space="preserve">Programa de cooperación transnacional </w:t>
            </w:r>
            <w:r w:rsidR="00EE3F40">
              <w:rPr>
                <w:rFonts w:ascii="Arial" w:hAnsi="Arial"/>
                <w:sz w:val="22"/>
              </w:rPr>
              <w:t>que pretende dar respuesta a los principales retos del espacio suroccidental europeo</w:t>
            </w:r>
          </w:p>
        </w:tc>
      </w:tr>
      <w:tr w:rsidR="007B4B02" w14:paraId="2C6DE141" w14:textId="77777777" w:rsidTr="003D14E1">
        <w:tblPrEx>
          <w:tblCellMar>
            <w:top w:w="0" w:type="dxa"/>
            <w:bottom w:w="0" w:type="dxa"/>
          </w:tblCellMar>
        </w:tblPrEx>
        <w:tc>
          <w:tcPr>
            <w:tcW w:w="1771" w:type="dxa"/>
          </w:tcPr>
          <w:p w14:paraId="5F637D4C" w14:textId="77777777" w:rsidR="007B4B02" w:rsidRDefault="007B4B02">
            <w:pPr>
              <w:rPr>
                <w:rFonts w:ascii="Arial" w:hAnsi="Arial"/>
                <w:sz w:val="24"/>
              </w:rPr>
            </w:pPr>
            <w:r>
              <w:rPr>
                <w:rFonts w:ascii="Arial" w:hAnsi="Arial"/>
                <w:sz w:val="24"/>
              </w:rPr>
              <w:t>FINANCIA</w:t>
            </w:r>
          </w:p>
        </w:tc>
        <w:tc>
          <w:tcPr>
            <w:tcW w:w="8294" w:type="dxa"/>
            <w:gridSpan w:val="2"/>
          </w:tcPr>
          <w:p w14:paraId="06CAC82C" w14:textId="77777777" w:rsidR="007B4B02" w:rsidRDefault="00677983">
            <w:pPr>
              <w:rPr>
                <w:rFonts w:ascii="Arial" w:hAnsi="Arial"/>
                <w:sz w:val="22"/>
              </w:rPr>
            </w:pPr>
            <w:r>
              <w:rPr>
                <w:rFonts w:ascii="Arial" w:hAnsi="Arial"/>
                <w:sz w:val="22"/>
              </w:rPr>
              <w:t>Fondo Europeo de Desarrollo Regional (FEDER)</w:t>
            </w:r>
          </w:p>
        </w:tc>
      </w:tr>
      <w:tr w:rsidR="007B4B02" w14:paraId="2B590BA2" w14:textId="77777777" w:rsidTr="003D14E1">
        <w:tblPrEx>
          <w:tblCellMar>
            <w:top w:w="0" w:type="dxa"/>
            <w:bottom w:w="0" w:type="dxa"/>
          </w:tblCellMar>
        </w:tblPrEx>
        <w:tc>
          <w:tcPr>
            <w:tcW w:w="1771" w:type="dxa"/>
          </w:tcPr>
          <w:p w14:paraId="0E6746F8" w14:textId="77777777" w:rsidR="007B4B02" w:rsidRDefault="007B4B02">
            <w:pPr>
              <w:rPr>
                <w:rFonts w:ascii="Arial" w:hAnsi="Arial"/>
                <w:sz w:val="24"/>
              </w:rPr>
            </w:pPr>
            <w:r>
              <w:rPr>
                <w:rFonts w:ascii="Arial" w:hAnsi="Arial"/>
                <w:sz w:val="24"/>
              </w:rPr>
              <w:t>FUENTE</w:t>
            </w:r>
          </w:p>
        </w:tc>
        <w:tc>
          <w:tcPr>
            <w:tcW w:w="8294" w:type="dxa"/>
            <w:gridSpan w:val="2"/>
          </w:tcPr>
          <w:p w14:paraId="2B1A4F18" w14:textId="77777777" w:rsidR="007B4B02" w:rsidRDefault="00EF6BAF">
            <w:pPr>
              <w:rPr>
                <w:rFonts w:ascii="Arial" w:hAnsi="Arial"/>
                <w:sz w:val="22"/>
              </w:rPr>
            </w:pPr>
            <w:r w:rsidRPr="00EF6BAF">
              <w:rPr>
                <w:rFonts w:ascii="Arial" w:hAnsi="Arial"/>
                <w:sz w:val="22"/>
              </w:rPr>
              <w:t>https://interreg-sudoe.eu/segunda-convocatoria-interreg/</w:t>
            </w:r>
          </w:p>
        </w:tc>
      </w:tr>
      <w:tr w:rsidR="007B4B02" w14:paraId="07FB493D" w14:textId="77777777" w:rsidTr="003D14E1">
        <w:tblPrEx>
          <w:tblCellMar>
            <w:top w:w="0" w:type="dxa"/>
            <w:bottom w:w="0" w:type="dxa"/>
          </w:tblCellMar>
        </w:tblPrEx>
        <w:tc>
          <w:tcPr>
            <w:tcW w:w="1771" w:type="dxa"/>
          </w:tcPr>
          <w:p w14:paraId="12201D5F" w14:textId="77777777" w:rsidR="007B4B02" w:rsidRDefault="007B4B02">
            <w:pPr>
              <w:rPr>
                <w:rFonts w:ascii="Arial" w:hAnsi="Arial"/>
                <w:sz w:val="24"/>
              </w:rPr>
            </w:pPr>
            <w:r>
              <w:rPr>
                <w:rFonts w:ascii="Arial" w:hAnsi="Arial"/>
                <w:sz w:val="24"/>
              </w:rPr>
              <w:t>PLAZO</w:t>
            </w:r>
          </w:p>
        </w:tc>
        <w:tc>
          <w:tcPr>
            <w:tcW w:w="8294" w:type="dxa"/>
            <w:gridSpan w:val="2"/>
          </w:tcPr>
          <w:p w14:paraId="75137EFB" w14:textId="77777777" w:rsidR="007B4B02" w:rsidRPr="003D14E1" w:rsidRDefault="00EF6BAF">
            <w:pPr>
              <w:pStyle w:val="Ttulo7"/>
              <w:rPr>
                <w:sz w:val="40"/>
              </w:rPr>
            </w:pPr>
            <w:r w:rsidRPr="003D14E1">
              <w:rPr>
                <w:sz w:val="40"/>
              </w:rPr>
              <w:t>Hasta el 31 de mayo de 2024 a las 12:00h</w:t>
            </w:r>
          </w:p>
        </w:tc>
      </w:tr>
      <w:tr w:rsidR="007B4B02" w14:paraId="683903EA" w14:textId="77777777" w:rsidTr="003D14E1">
        <w:tblPrEx>
          <w:tblCellMar>
            <w:top w:w="0" w:type="dxa"/>
            <w:bottom w:w="0" w:type="dxa"/>
          </w:tblCellMar>
        </w:tblPrEx>
        <w:tc>
          <w:tcPr>
            <w:tcW w:w="1771" w:type="dxa"/>
          </w:tcPr>
          <w:p w14:paraId="4E356BEC" w14:textId="77777777" w:rsidR="007B4B02" w:rsidRDefault="007B4B02">
            <w:pPr>
              <w:rPr>
                <w:rFonts w:ascii="Arial" w:hAnsi="Arial"/>
                <w:sz w:val="24"/>
              </w:rPr>
            </w:pPr>
            <w:r>
              <w:rPr>
                <w:rFonts w:ascii="Arial" w:hAnsi="Arial"/>
                <w:sz w:val="24"/>
              </w:rPr>
              <w:t>PUEDEN</w:t>
            </w:r>
          </w:p>
          <w:p w14:paraId="727A1080" w14:textId="77777777" w:rsidR="007B4B02" w:rsidRDefault="007B4B02">
            <w:pPr>
              <w:rPr>
                <w:rFonts w:ascii="Arial" w:hAnsi="Arial"/>
                <w:sz w:val="24"/>
              </w:rPr>
            </w:pPr>
            <w:r>
              <w:rPr>
                <w:rFonts w:ascii="Arial" w:hAnsi="Arial"/>
                <w:sz w:val="24"/>
              </w:rPr>
              <w:t>SOLICITAR</w:t>
            </w:r>
          </w:p>
        </w:tc>
        <w:tc>
          <w:tcPr>
            <w:tcW w:w="8294" w:type="dxa"/>
            <w:gridSpan w:val="2"/>
          </w:tcPr>
          <w:p w14:paraId="4FD8018D" w14:textId="77777777" w:rsidR="007B6B17" w:rsidRPr="00677983" w:rsidRDefault="00EF6BAF" w:rsidP="00FB4615">
            <w:pPr>
              <w:rPr>
                <w:rFonts w:ascii="Arial" w:hAnsi="Arial" w:cs="Arial"/>
                <w:sz w:val="22"/>
                <w:szCs w:val="22"/>
              </w:rPr>
            </w:pPr>
            <w:r w:rsidRPr="00677983">
              <w:rPr>
                <w:rFonts w:ascii="Arial" w:hAnsi="Arial" w:cs="Arial"/>
                <w:sz w:val="22"/>
                <w:szCs w:val="22"/>
              </w:rPr>
              <w:t xml:space="preserve">Todas las entidades públicas, privadas con o sin ánimo de lucro y empresas localizadas en la zona elegible del programa </w:t>
            </w:r>
            <w:proofErr w:type="spellStart"/>
            <w:r w:rsidRPr="00677983">
              <w:rPr>
                <w:rFonts w:ascii="Arial" w:hAnsi="Arial" w:cs="Arial"/>
                <w:sz w:val="22"/>
                <w:szCs w:val="22"/>
              </w:rPr>
              <w:t>Sudoe</w:t>
            </w:r>
            <w:proofErr w:type="spellEnd"/>
            <w:r w:rsidRPr="00677983">
              <w:rPr>
                <w:rFonts w:ascii="Arial" w:hAnsi="Arial" w:cs="Arial"/>
                <w:sz w:val="22"/>
                <w:szCs w:val="22"/>
              </w:rPr>
              <w:t xml:space="preserve"> pueden ser beneficiarias. En función de los objetivos específicos de cada prioridad abierta en la convocatoria, se establece el tipo de actores que deben estar presentes obligatoriamente en el consorcio de las candidaturas de proyectos.</w:t>
            </w:r>
          </w:p>
          <w:p w14:paraId="2CC04C39" w14:textId="77777777" w:rsidR="00EF6BAF" w:rsidRDefault="00EF6BAF" w:rsidP="00FB4615">
            <w:pPr>
              <w:rPr>
                <w:rFonts w:ascii="Arial" w:hAnsi="Arial" w:cs="Arial"/>
                <w:sz w:val="22"/>
              </w:rPr>
            </w:pPr>
            <w:r w:rsidRPr="00677983">
              <w:rPr>
                <w:rFonts w:ascii="Arial" w:hAnsi="Arial" w:cs="Arial"/>
                <w:sz w:val="22"/>
                <w:szCs w:val="22"/>
              </w:rPr>
              <w:t>*Artículos 3 y 5 de las bases.</w:t>
            </w:r>
          </w:p>
        </w:tc>
      </w:tr>
      <w:tr w:rsidR="007B4B02" w14:paraId="7F85B79B" w14:textId="77777777" w:rsidTr="003D14E1">
        <w:tblPrEx>
          <w:tblCellMar>
            <w:top w:w="0" w:type="dxa"/>
            <w:bottom w:w="0" w:type="dxa"/>
          </w:tblCellMar>
        </w:tblPrEx>
        <w:tc>
          <w:tcPr>
            <w:tcW w:w="1771" w:type="dxa"/>
          </w:tcPr>
          <w:p w14:paraId="6E5826B6" w14:textId="77777777" w:rsidR="007B4B02" w:rsidRDefault="007B4B02">
            <w:pPr>
              <w:rPr>
                <w:rFonts w:ascii="Arial" w:hAnsi="Arial"/>
                <w:sz w:val="24"/>
              </w:rPr>
            </w:pPr>
            <w:r>
              <w:rPr>
                <w:rFonts w:ascii="Arial" w:hAnsi="Arial"/>
                <w:sz w:val="24"/>
              </w:rPr>
              <w:t>CUANT</w:t>
            </w:r>
            <w:r w:rsidR="000F57AF">
              <w:rPr>
                <w:rFonts w:ascii="Arial" w:hAnsi="Arial"/>
                <w:sz w:val="24"/>
              </w:rPr>
              <w:t>Í</w:t>
            </w:r>
            <w:r>
              <w:rPr>
                <w:rFonts w:ascii="Arial" w:hAnsi="Arial"/>
                <w:sz w:val="24"/>
              </w:rPr>
              <w:t>A PROYECTOS</w:t>
            </w:r>
          </w:p>
        </w:tc>
        <w:tc>
          <w:tcPr>
            <w:tcW w:w="8294" w:type="dxa"/>
            <w:gridSpan w:val="2"/>
          </w:tcPr>
          <w:p w14:paraId="46D1F3E0" w14:textId="77777777" w:rsidR="007B4B02" w:rsidRPr="00FB4615" w:rsidRDefault="0058686A" w:rsidP="007B6B17">
            <w:pPr>
              <w:rPr>
                <w:rFonts w:ascii="Arial" w:hAnsi="Arial" w:cs="Arial"/>
                <w:sz w:val="22"/>
                <w:szCs w:val="22"/>
              </w:rPr>
            </w:pPr>
            <w:r>
              <w:rPr>
                <w:rFonts w:ascii="Arial" w:hAnsi="Arial" w:cs="Arial"/>
                <w:sz w:val="22"/>
                <w:szCs w:val="22"/>
              </w:rPr>
              <w:t xml:space="preserve">Documento 6 de la guía </w:t>
            </w:r>
            <w:proofErr w:type="spellStart"/>
            <w:r>
              <w:rPr>
                <w:rFonts w:ascii="Arial" w:hAnsi="Arial" w:cs="Arial"/>
                <w:sz w:val="22"/>
                <w:szCs w:val="22"/>
              </w:rPr>
              <w:t>Sudoe</w:t>
            </w:r>
            <w:proofErr w:type="spellEnd"/>
            <w:r>
              <w:rPr>
                <w:rFonts w:ascii="Arial" w:hAnsi="Arial" w:cs="Arial"/>
                <w:sz w:val="22"/>
                <w:szCs w:val="22"/>
              </w:rPr>
              <w:t xml:space="preserve">. </w:t>
            </w:r>
          </w:p>
        </w:tc>
      </w:tr>
      <w:tr w:rsidR="007B4B02" w14:paraId="67E917C7" w14:textId="77777777" w:rsidTr="003D14E1">
        <w:tblPrEx>
          <w:tblCellMar>
            <w:top w:w="0" w:type="dxa"/>
            <w:bottom w:w="0" w:type="dxa"/>
          </w:tblCellMar>
        </w:tblPrEx>
        <w:tc>
          <w:tcPr>
            <w:tcW w:w="1771" w:type="dxa"/>
          </w:tcPr>
          <w:p w14:paraId="47E1B057" w14:textId="77777777" w:rsidR="007B4B02" w:rsidRDefault="007B4B02">
            <w:pPr>
              <w:rPr>
                <w:rFonts w:ascii="Arial" w:hAnsi="Arial"/>
                <w:sz w:val="24"/>
              </w:rPr>
            </w:pPr>
            <w:r>
              <w:rPr>
                <w:rFonts w:ascii="Arial" w:hAnsi="Arial"/>
                <w:sz w:val="24"/>
              </w:rPr>
              <w:t>PROYECTOS SUBVEN -</w:t>
            </w:r>
          </w:p>
          <w:p w14:paraId="3836DD56" w14:textId="77777777" w:rsidR="007B4B02" w:rsidRDefault="007B4B02">
            <w:pPr>
              <w:rPr>
                <w:rFonts w:ascii="Arial" w:hAnsi="Arial"/>
                <w:sz w:val="24"/>
              </w:rPr>
            </w:pPr>
            <w:r>
              <w:rPr>
                <w:rFonts w:ascii="Arial" w:hAnsi="Arial"/>
                <w:sz w:val="24"/>
              </w:rPr>
              <w:t>CIONABLES</w:t>
            </w:r>
          </w:p>
        </w:tc>
        <w:tc>
          <w:tcPr>
            <w:tcW w:w="8294" w:type="dxa"/>
            <w:gridSpan w:val="2"/>
          </w:tcPr>
          <w:p w14:paraId="2BD5FD04" w14:textId="77777777" w:rsidR="00A3061F" w:rsidRDefault="00092968" w:rsidP="007B6B17">
            <w:pPr>
              <w:rPr>
                <w:rFonts w:ascii="Arial" w:hAnsi="Arial" w:cs="Arial"/>
                <w:sz w:val="22"/>
                <w:szCs w:val="22"/>
              </w:rPr>
            </w:pPr>
            <w:r>
              <w:rPr>
                <w:rFonts w:ascii="Arial" w:hAnsi="Arial" w:cs="Arial"/>
                <w:sz w:val="22"/>
                <w:szCs w:val="22"/>
              </w:rPr>
              <w:t>Prioridad 1 – Preservar el capital natural y reforzar la adaptación al cambio climático en el SUDOE</w:t>
            </w:r>
            <w:r w:rsidR="0058686A">
              <w:rPr>
                <w:rFonts w:ascii="Arial" w:hAnsi="Arial" w:cs="Arial"/>
                <w:sz w:val="22"/>
                <w:szCs w:val="22"/>
              </w:rPr>
              <w:t>.</w:t>
            </w:r>
          </w:p>
          <w:p w14:paraId="4B5854F3" w14:textId="77777777" w:rsidR="0058686A" w:rsidRDefault="003D14E1" w:rsidP="007B6B17">
            <w:pPr>
              <w:rPr>
                <w:rFonts w:ascii="Arial" w:hAnsi="Arial" w:cs="Arial"/>
              </w:rPr>
            </w:pPr>
            <w:r>
              <w:rPr>
                <w:rFonts w:ascii="Arial" w:hAnsi="Arial" w:cs="Arial"/>
                <w:b/>
                <w:bCs/>
              </w:rPr>
              <w:t xml:space="preserve">- </w:t>
            </w:r>
            <w:r w:rsidR="0058686A" w:rsidRPr="0058686A">
              <w:rPr>
                <w:rFonts w:ascii="Arial" w:hAnsi="Arial" w:cs="Arial"/>
                <w:b/>
                <w:bCs/>
              </w:rPr>
              <w:t>Objetivo específico 2.4.</w:t>
            </w:r>
            <w:r w:rsidR="0058686A" w:rsidRPr="0058686A">
              <w:rPr>
                <w:rFonts w:ascii="Arial" w:hAnsi="Arial" w:cs="Arial"/>
              </w:rPr>
              <w:t xml:space="preserve"> Favorecer la adaptación al cambio climático y la prevención del riesgo de catástrofes, así como la resiliencia, teniendo en cuenta los enfoques basados en los ecosistemas. </w:t>
            </w:r>
          </w:p>
          <w:p w14:paraId="16BFC798" w14:textId="77777777" w:rsidR="0058686A" w:rsidRDefault="003D14E1" w:rsidP="007B6B17">
            <w:pPr>
              <w:rPr>
                <w:rFonts w:ascii="Arial" w:hAnsi="Arial" w:cs="Arial"/>
              </w:rPr>
            </w:pPr>
            <w:r>
              <w:rPr>
                <w:rFonts w:ascii="Arial" w:hAnsi="Arial" w:cs="Arial"/>
                <w:b/>
                <w:bCs/>
              </w:rPr>
              <w:t xml:space="preserve">- </w:t>
            </w:r>
            <w:r w:rsidR="0058686A" w:rsidRPr="0058686A">
              <w:rPr>
                <w:rFonts w:ascii="Arial" w:hAnsi="Arial" w:cs="Arial"/>
                <w:b/>
                <w:bCs/>
              </w:rPr>
              <w:t>Objetivo específico 2.5</w:t>
            </w:r>
            <w:r w:rsidR="0058686A" w:rsidRPr="0058686A">
              <w:rPr>
                <w:rFonts w:ascii="Arial" w:hAnsi="Arial" w:cs="Arial"/>
              </w:rPr>
              <w:t xml:space="preserve">. Promover el acceso al agua y una gestión hídrica sostenible. </w:t>
            </w:r>
          </w:p>
          <w:p w14:paraId="5658D979" w14:textId="77777777" w:rsidR="0058686A" w:rsidRPr="0058686A" w:rsidRDefault="003D14E1" w:rsidP="007B6B17">
            <w:pPr>
              <w:rPr>
                <w:rFonts w:ascii="Arial" w:hAnsi="Arial" w:cs="Arial"/>
                <w:sz w:val="22"/>
                <w:szCs w:val="22"/>
              </w:rPr>
            </w:pPr>
            <w:r>
              <w:rPr>
                <w:rFonts w:ascii="Arial" w:hAnsi="Arial" w:cs="Arial"/>
                <w:b/>
                <w:bCs/>
              </w:rPr>
              <w:t xml:space="preserve">- </w:t>
            </w:r>
            <w:r w:rsidR="0058686A" w:rsidRPr="0058686A">
              <w:rPr>
                <w:rFonts w:ascii="Arial" w:hAnsi="Arial" w:cs="Arial"/>
                <w:b/>
                <w:bCs/>
              </w:rPr>
              <w:t>Objetivo específico 2.7</w:t>
            </w:r>
            <w:r w:rsidR="0058686A" w:rsidRPr="0058686A">
              <w:rPr>
                <w:rFonts w:ascii="Arial" w:hAnsi="Arial" w:cs="Arial"/>
              </w:rPr>
              <w:t>. Incrementar la protección y la conservación de la naturaleza, la biodiversidad y las infraestructuras verdes, también en las zonas urbanas, y reducir toda forma de contaminación</w:t>
            </w:r>
          </w:p>
          <w:p w14:paraId="299BED32" w14:textId="77777777" w:rsidR="00092968" w:rsidRPr="0058686A" w:rsidRDefault="00092968" w:rsidP="007B6B17">
            <w:pPr>
              <w:rPr>
                <w:rFonts w:ascii="Arial" w:hAnsi="Arial" w:cs="Arial"/>
                <w:sz w:val="22"/>
                <w:szCs w:val="22"/>
              </w:rPr>
            </w:pPr>
            <w:r w:rsidRPr="0058686A">
              <w:rPr>
                <w:rFonts w:ascii="Arial" w:hAnsi="Arial" w:cs="Arial"/>
                <w:sz w:val="22"/>
                <w:szCs w:val="22"/>
              </w:rPr>
              <w:t>Prioridad 2 – Promover la cohesión social y el equilibrio territorial y demográfico en el SUDOE mediante la innovación y la transformación de los sectores productivos</w:t>
            </w:r>
            <w:r w:rsidR="0058686A" w:rsidRPr="0058686A">
              <w:rPr>
                <w:rFonts w:ascii="Arial" w:hAnsi="Arial" w:cs="Arial"/>
                <w:sz w:val="22"/>
                <w:szCs w:val="22"/>
              </w:rPr>
              <w:t>.</w:t>
            </w:r>
          </w:p>
          <w:p w14:paraId="5DE762C4" w14:textId="77777777" w:rsidR="0058686A" w:rsidRDefault="003D14E1" w:rsidP="007B6B17">
            <w:pPr>
              <w:rPr>
                <w:rFonts w:ascii="Arial" w:hAnsi="Arial" w:cs="Arial"/>
              </w:rPr>
            </w:pPr>
            <w:r>
              <w:rPr>
                <w:rFonts w:ascii="Arial" w:hAnsi="Arial" w:cs="Arial"/>
                <w:b/>
                <w:bCs/>
              </w:rPr>
              <w:t xml:space="preserve">- </w:t>
            </w:r>
            <w:r w:rsidR="0058686A" w:rsidRPr="0058686A">
              <w:rPr>
                <w:rFonts w:ascii="Arial" w:hAnsi="Arial" w:cs="Arial"/>
                <w:b/>
                <w:bCs/>
              </w:rPr>
              <w:t>Objetivo específico 1.1</w:t>
            </w:r>
            <w:r w:rsidR="0058686A" w:rsidRPr="0058686A">
              <w:rPr>
                <w:rFonts w:ascii="Arial" w:hAnsi="Arial" w:cs="Arial"/>
              </w:rPr>
              <w:t xml:space="preserve">. Desarrollar y mejorar las capacidades de investigación e innovación y asimilar tecnologías avanzadas. </w:t>
            </w:r>
          </w:p>
          <w:p w14:paraId="10C4DD9C" w14:textId="77777777" w:rsidR="0058686A" w:rsidRPr="0058686A" w:rsidRDefault="003D14E1" w:rsidP="007B6B17">
            <w:pPr>
              <w:rPr>
                <w:rFonts w:ascii="Arial" w:hAnsi="Arial" w:cs="Arial"/>
                <w:sz w:val="22"/>
                <w:szCs w:val="22"/>
              </w:rPr>
            </w:pPr>
            <w:r>
              <w:rPr>
                <w:rFonts w:ascii="Arial" w:hAnsi="Arial" w:cs="Arial"/>
                <w:b/>
                <w:bCs/>
              </w:rPr>
              <w:t xml:space="preserve">- </w:t>
            </w:r>
            <w:r w:rsidR="0058686A" w:rsidRPr="0058686A">
              <w:rPr>
                <w:rFonts w:ascii="Arial" w:hAnsi="Arial" w:cs="Arial"/>
                <w:b/>
                <w:bCs/>
              </w:rPr>
              <w:t>Objetivo específico 1.4</w:t>
            </w:r>
            <w:r w:rsidR="0058686A" w:rsidRPr="0058686A">
              <w:rPr>
                <w:rFonts w:ascii="Arial" w:hAnsi="Arial" w:cs="Arial"/>
              </w:rPr>
              <w:t>. Desarrollar capacidades para la especialización inteligente, la transición industrial y el emprendimiento.</w:t>
            </w:r>
          </w:p>
          <w:p w14:paraId="6B766C6E" w14:textId="77777777" w:rsidR="00092968" w:rsidRPr="0058686A" w:rsidRDefault="00092968" w:rsidP="007B6B17">
            <w:pPr>
              <w:rPr>
                <w:rFonts w:ascii="Arial" w:hAnsi="Arial" w:cs="Arial"/>
                <w:sz w:val="22"/>
                <w:szCs w:val="22"/>
              </w:rPr>
            </w:pPr>
            <w:r w:rsidRPr="0058686A">
              <w:rPr>
                <w:rFonts w:ascii="Arial" w:hAnsi="Arial" w:cs="Arial"/>
                <w:sz w:val="22"/>
                <w:szCs w:val="22"/>
              </w:rPr>
              <w:t xml:space="preserve">Prioridad 3 </w:t>
            </w:r>
            <w:r w:rsidR="0058686A" w:rsidRPr="0058686A">
              <w:rPr>
                <w:rFonts w:ascii="Arial" w:hAnsi="Arial" w:cs="Arial"/>
                <w:sz w:val="22"/>
                <w:szCs w:val="22"/>
              </w:rPr>
              <w:t>–</w:t>
            </w:r>
            <w:r w:rsidRPr="0058686A">
              <w:rPr>
                <w:rFonts w:ascii="Arial" w:hAnsi="Arial" w:cs="Arial"/>
                <w:sz w:val="22"/>
                <w:szCs w:val="22"/>
              </w:rPr>
              <w:t xml:space="preserve"> </w:t>
            </w:r>
            <w:r w:rsidR="0058686A" w:rsidRPr="0058686A">
              <w:rPr>
                <w:rFonts w:ascii="Arial" w:hAnsi="Arial" w:cs="Arial"/>
                <w:sz w:val="22"/>
                <w:szCs w:val="22"/>
              </w:rPr>
              <w:t>Promover la cohesión social y el equilibrio territorial y demográfico en el SUDOE a través de la innovación social, la valorización del patrimonio y los servicios.</w:t>
            </w:r>
          </w:p>
          <w:p w14:paraId="392AB218" w14:textId="77777777" w:rsidR="0058686A" w:rsidRDefault="003D14E1" w:rsidP="007B6B17">
            <w:pPr>
              <w:rPr>
                <w:rFonts w:ascii="Arial" w:hAnsi="Arial" w:cs="Arial"/>
              </w:rPr>
            </w:pPr>
            <w:r>
              <w:rPr>
                <w:rFonts w:ascii="Arial" w:hAnsi="Arial" w:cs="Arial"/>
                <w:b/>
                <w:bCs/>
              </w:rPr>
              <w:t xml:space="preserve">- </w:t>
            </w:r>
            <w:r w:rsidR="0058686A" w:rsidRPr="0058686A">
              <w:rPr>
                <w:rFonts w:ascii="Arial" w:hAnsi="Arial" w:cs="Arial"/>
                <w:b/>
                <w:bCs/>
              </w:rPr>
              <w:t>Objetivo específico 4.1</w:t>
            </w:r>
            <w:r w:rsidR="0058686A" w:rsidRPr="0058686A">
              <w:rPr>
                <w:rFonts w:ascii="Arial" w:hAnsi="Arial" w:cs="Arial"/>
              </w:rPr>
              <w:t xml:space="preserve"> Mejorar la eficacia y el carácter inclusivo de los mercados de trabajo, así como el acceso a un empleo de calidad, mediante el desarrollo de las infraestructuras sociales y la promoción de la economía social. </w:t>
            </w:r>
          </w:p>
          <w:p w14:paraId="35FF1F8E" w14:textId="77777777" w:rsidR="0058686A" w:rsidRDefault="003D14E1" w:rsidP="007B6B17">
            <w:pPr>
              <w:rPr>
                <w:rFonts w:ascii="Arial" w:hAnsi="Arial" w:cs="Arial"/>
              </w:rPr>
            </w:pPr>
            <w:r>
              <w:rPr>
                <w:rFonts w:ascii="Arial" w:hAnsi="Arial" w:cs="Arial"/>
                <w:b/>
                <w:bCs/>
              </w:rPr>
              <w:t xml:space="preserve">- </w:t>
            </w:r>
            <w:r w:rsidR="0058686A" w:rsidRPr="0058686A">
              <w:rPr>
                <w:rFonts w:ascii="Arial" w:hAnsi="Arial" w:cs="Arial"/>
                <w:b/>
                <w:bCs/>
              </w:rPr>
              <w:t>Objetivo específico 4.5.</w:t>
            </w:r>
            <w:r w:rsidR="0058686A" w:rsidRPr="0058686A">
              <w:rPr>
                <w:rFonts w:ascii="Arial" w:hAnsi="Arial" w:cs="Arial"/>
              </w:rPr>
              <w:t xml:space="preserve"> Velar por la igualdad de acceso a la asistencia sanitaria y reforzar la resiliencia de los sistemas sanitarios, en particular la atención primaria, así como fomentar la transición de la asistencia institucional a la asistencia en los ámbitos familiar y local. </w:t>
            </w:r>
          </w:p>
          <w:p w14:paraId="176A6673" w14:textId="77777777" w:rsidR="0058686A" w:rsidRPr="00FB4615" w:rsidRDefault="003D14E1" w:rsidP="007B6B17">
            <w:pPr>
              <w:rPr>
                <w:rFonts w:ascii="Arial" w:hAnsi="Arial" w:cs="Arial"/>
                <w:sz w:val="22"/>
                <w:szCs w:val="22"/>
              </w:rPr>
            </w:pPr>
            <w:r>
              <w:rPr>
                <w:rFonts w:ascii="Arial" w:hAnsi="Arial" w:cs="Arial"/>
                <w:b/>
                <w:bCs/>
              </w:rPr>
              <w:t xml:space="preserve">- </w:t>
            </w:r>
            <w:r w:rsidR="0058686A" w:rsidRPr="0058686A">
              <w:rPr>
                <w:rFonts w:ascii="Arial" w:hAnsi="Arial" w:cs="Arial"/>
                <w:b/>
                <w:bCs/>
              </w:rPr>
              <w:t>Objetivo específico 4.6.</w:t>
            </w:r>
            <w:r w:rsidR="0058686A" w:rsidRPr="0058686A">
              <w:rPr>
                <w:rFonts w:ascii="Arial" w:hAnsi="Arial" w:cs="Arial"/>
              </w:rPr>
              <w:t xml:space="preserve"> Potenciar el papel de la cultura y el turismo sostenible en el desarrollo económico, la </w:t>
            </w:r>
            <w:proofErr w:type="gramStart"/>
            <w:r w:rsidR="0058686A" w:rsidRPr="0058686A">
              <w:rPr>
                <w:rFonts w:ascii="Arial" w:hAnsi="Arial" w:cs="Arial"/>
              </w:rPr>
              <w:t>inclusión social y la innovación social</w:t>
            </w:r>
            <w:proofErr w:type="gramEnd"/>
            <w:r w:rsidR="0058686A" w:rsidRPr="0058686A">
              <w:rPr>
                <w:rFonts w:ascii="Arial" w:hAnsi="Arial" w:cs="Arial"/>
              </w:rPr>
              <w:t>.</w:t>
            </w:r>
            <w:r w:rsidR="0058686A">
              <w:rPr>
                <w:rFonts w:ascii="Arial" w:hAnsi="Arial" w:cs="Arial"/>
              </w:rPr>
              <w:br/>
            </w:r>
            <w:r>
              <w:rPr>
                <w:rFonts w:ascii="Arial" w:hAnsi="Arial" w:cs="Arial"/>
                <w:sz w:val="22"/>
                <w:szCs w:val="22"/>
              </w:rPr>
              <w:t xml:space="preserve">  </w:t>
            </w:r>
            <w:r w:rsidR="0058686A" w:rsidRPr="0058686A">
              <w:rPr>
                <w:rFonts w:ascii="Arial" w:hAnsi="Arial" w:cs="Arial"/>
                <w:sz w:val="22"/>
                <w:szCs w:val="22"/>
              </w:rPr>
              <w:t>* Artículo 10 de las bases</w:t>
            </w:r>
            <w:r w:rsidR="0058686A">
              <w:rPr>
                <w:rFonts w:ascii="Arial" w:hAnsi="Arial" w:cs="Arial"/>
              </w:rPr>
              <w:t>.</w:t>
            </w:r>
          </w:p>
        </w:tc>
      </w:tr>
      <w:tr w:rsidR="007B4B02" w14:paraId="3E7CE843" w14:textId="77777777" w:rsidTr="003D14E1">
        <w:tblPrEx>
          <w:tblCellMar>
            <w:top w:w="0" w:type="dxa"/>
            <w:bottom w:w="0" w:type="dxa"/>
          </w:tblCellMar>
        </w:tblPrEx>
        <w:tc>
          <w:tcPr>
            <w:tcW w:w="1771" w:type="dxa"/>
          </w:tcPr>
          <w:p w14:paraId="74420A80" w14:textId="77777777" w:rsidR="007B4B02" w:rsidRDefault="007B4B02">
            <w:pPr>
              <w:rPr>
                <w:rFonts w:ascii="Arial" w:hAnsi="Arial"/>
                <w:sz w:val="24"/>
              </w:rPr>
            </w:pPr>
            <w:r>
              <w:rPr>
                <w:rFonts w:ascii="Arial" w:hAnsi="Arial"/>
                <w:sz w:val="24"/>
              </w:rPr>
              <w:t>DOCUMEN-</w:t>
            </w:r>
          </w:p>
          <w:p w14:paraId="2499CF35" w14:textId="77777777" w:rsidR="007B4B02" w:rsidRDefault="007B4B02">
            <w:pPr>
              <w:rPr>
                <w:rFonts w:ascii="Arial" w:hAnsi="Arial"/>
                <w:sz w:val="24"/>
              </w:rPr>
            </w:pPr>
            <w:r>
              <w:rPr>
                <w:rFonts w:ascii="Arial" w:hAnsi="Arial"/>
                <w:sz w:val="24"/>
              </w:rPr>
              <w:t>TACI</w:t>
            </w:r>
            <w:r w:rsidR="000F57AF">
              <w:rPr>
                <w:rFonts w:ascii="Arial" w:hAnsi="Arial"/>
                <w:sz w:val="24"/>
              </w:rPr>
              <w:t>Ó</w:t>
            </w:r>
            <w:r>
              <w:rPr>
                <w:rFonts w:ascii="Arial" w:hAnsi="Arial"/>
                <w:sz w:val="24"/>
              </w:rPr>
              <w:t>N</w:t>
            </w:r>
          </w:p>
        </w:tc>
        <w:tc>
          <w:tcPr>
            <w:tcW w:w="8294" w:type="dxa"/>
            <w:gridSpan w:val="2"/>
          </w:tcPr>
          <w:p w14:paraId="3BAEDDB9" w14:textId="77777777" w:rsidR="00FB4615" w:rsidRPr="00FB4615" w:rsidRDefault="003D14E1" w:rsidP="007B6B17">
            <w:pPr>
              <w:rPr>
                <w:rFonts w:ascii="Arial" w:hAnsi="Arial" w:cs="Arial"/>
                <w:sz w:val="22"/>
                <w:szCs w:val="22"/>
              </w:rPr>
            </w:pPr>
            <w:r>
              <w:rPr>
                <w:rFonts w:ascii="Arial" w:hAnsi="Arial" w:cs="Arial"/>
                <w:sz w:val="22"/>
                <w:szCs w:val="22"/>
              </w:rPr>
              <w:t xml:space="preserve">Artículo 14 de las bases. </w:t>
            </w:r>
          </w:p>
        </w:tc>
      </w:tr>
      <w:tr w:rsidR="007B4B02" w14:paraId="2201F8E3" w14:textId="77777777" w:rsidTr="003D14E1">
        <w:tblPrEx>
          <w:tblCellMar>
            <w:top w:w="0" w:type="dxa"/>
            <w:bottom w:w="0" w:type="dxa"/>
          </w:tblCellMar>
        </w:tblPrEx>
        <w:tc>
          <w:tcPr>
            <w:tcW w:w="1771" w:type="dxa"/>
          </w:tcPr>
          <w:p w14:paraId="58E714F3" w14:textId="77777777" w:rsidR="007B4B02" w:rsidRDefault="007B4B02">
            <w:pPr>
              <w:rPr>
                <w:rFonts w:ascii="Arial" w:hAnsi="Arial"/>
                <w:sz w:val="24"/>
              </w:rPr>
            </w:pPr>
            <w:r>
              <w:rPr>
                <w:rFonts w:ascii="Arial" w:hAnsi="Arial"/>
                <w:sz w:val="24"/>
              </w:rPr>
              <w:t>RESOLUCI</w:t>
            </w:r>
            <w:r w:rsidR="000F57AF">
              <w:rPr>
                <w:rFonts w:ascii="Arial" w:hAnsi="Arial"/>
                <w:sz w:val="24"/>
              </w:rPr>
              <w:t>Ó</w:t>
            </w:r>
            <w:r>
              <w:rPr>
                <w:rFonts w:ascii="Arial" w:hAnsi="Arial"/>
                <w:sz w:val="24"/>
              </w:rPr>
              <w:t>N</w:t>
            </w:r>
          </w:p>
        </w:tc>
        <w:tc>
          <w:tcPr>
            <w:tcW w:w="8294" w:type="dxa"/>
            <w:gridSpan w:val="2"/>
          </w:tcPr>
          <w:p w14:paraId="341B9A7A" w14:textId="77777777" w:rsidR="007B4B02" w:rsidRPr="00FB4615" w:rsidRDefault="003D14E1" w:rsidP="003D14E1">
            <w:pPr>
              <w:tabs>
                <w:tab w:val="left" w:pos="1774"/>
              </w:tabs>
              <w:rPr>
                <w:rFonts w:ascii="Arial" w:hAnsi="Arial" w:cs="Arial"/>
                <w:sz w:val="22"/>
                <w:szCs w:val="22"/>
              </w:rPr>
            </w:pPr>
            <w:r>
              <w:rPr>
                <w:rFonts w:ascii="Arial" w:hAnsi="Arial" w:cs="Arial"/>
                <w:sz w:val="22"/>
                <w:szCs w:val="22"/>
              </w:rPr>
              <w:t>No especifica.</w:t>
            </w:r>
            <w:r>
              <w:rPr>
                <w:rFonts w:ascii="Arial" w:hAnsi="Arial" w:cs="Arial"/>
                <w:sz w:val="22"/>
                <w:szCs w:val="22"/>
              </w:rPr>
              <w:tab/>
            </w:r>
          </w:p>
        </w:tc>
      </w:tr>
      <w:tr w:rsidR="007B4B02" w14:paraId="79409E97" w14:textId="77777777" w:rsidTr="003D14E1">
        <w:tblPrEx>
          <w:tblCellMar>
            <w:top w:w="0" w:type="dxa"/>
            <w:bottom w:w="0" w:type="dxa"/>
          </w:tblCellMar>
        </w:tblPrEx>
        <w:tc>
          <w:tcPr>
            <w:tcW w:w="1771" w:type="dxa"/>
          </w:tcPr>
          <w:p w14:paraId="40B5E9A4" w14:textId="77777777" w:rsidR="007B4B02" w:rsidRDefault="007B4B02">
            <w:pPr>
              <w:rPr>
                <w:rFonts w:ascii="Arial" w:hAnsi="Arial"/>
                <w:sz w:val="24"/>
              </w:rPr>
            </w:pPr>
            <w:r>
              <w:rPr>
                <w:rFonts w:ascii="Arial" w:hAnsi="Arial"/>
                <w:sz w:val="24"/>
              </w:rPr>
              <w:t>PAGO</w:t>
            </w:r>
          </w:p>
        </w:tc>
        <w:tc>
          <w:tcPr>
            <w:tcW w:w="8294" w:type="dxa"/>
            <w:gridSpan w:val="2"/>
          </w:tcPr>
          <w:p w14:paraId="1DD115DE" w14:textId="77777777" w:rsidR="00251D21" w:rsidRPr="00FB4615" w:rsidRDefault="00EE190B" w:rsidP="007B6B17">
            <w:pPr>
              <w:rPr>
                <w:rFonts w:ascii="Arial" w:hAnsi="Arial" w:cs="Arial"/>
                <w:sz w:val="22"/>
                <w:szCs w:val="22"/>
              </w:rPr>
            </w:pPr>
            <w:r>
              <w:rPr>
                <w:rFonts w:ascii="Arial" w:hAnsi="Arial" w:cs="Arial"/>
                <w:sz w:val="22"/>
                <w:szCs w:val="22"/>
              </w:rPr>
              <w:t>No requiere.</w:t>
            </w:r>
          </w:p>
        </w:tc>
      </w:tr>
      <w:tr w:rsidR="007B4B02" w14:paraId="5236F7E6" w14:textId="77777777" w:rsidTr="003D14E1">
        <w:tblPrEx>
          <w:tblCellMar>
            <w:top w:w="0" w:type="dxa"/>
            <w:bottom w:w="0" w:type="dxa"/>
          </w:tblCellMar>
        </w:tblPrEx>
        <w:tc>
          <w:tcPr>
            <w:tcW w:w="1771" w:type="dxa"/>
          </w:tcPr>
          <w:p w14:paraId="3F1108DB" w14:textId="77777777" w:rsidR="007B4B02" w:rsidRDefault="007B4B02">
            <w:pPr>
              <w:rPr>
                <w:rFonts w:ascii="Arial" w:hAnsi="Arial"/>
                <w:sz w:val="24"/>
              </w:rPr>
            </w:pPr>
            <w:r>
              <w:rPr>
                <w:rFonts w:ascii="Arial" w:hAnsi="Arial"/>
                <w:sz w:val="24"/>
              </w:rPr>
              <w:t>EJECUCI</w:t>
            </w:r>
            <w:r w:rsidR="000F57AF">
              <w:rPr>
                <w:rFonts w:ascii="Arial" w:hAnsi="Arial"/>
                <w:sz w:val="24"/>
              </w:rPr>
              <w:t>Ó</w:t>
            </w:r>
            <w:r>
              <w:rPr>
                <w:rFonts w:ascii="Arial" w:hAnsi="Arial"/>
                <w:sz w:val="24"/>
              </w:rPr>
              <w:t>N</w:t>
            </w:r>
          </w:p>
        </w:tc>
        <w:tc>
          <w:tcPr>
            <w:tcW w:w="8294" w:type="dxa"/>
            <w:gridSpan w:val="2"/>
          </w:tcPr>
          <w:p w14:paraId="0B8D9918" w14:textId="77777777" w:rsidR="007B4B02" w:rsidRPr="00FB4615" w:rsidRDefault="00C14267" w:rsidP="007B6B17">
            <w:pPr>
              <w:pStyle w:val="Ttulo4"/>
              <w:rPr>
                <w:rFonts w:cs="Arial"/>
                <w:sz w:val="22"/>
                <w:szCs w:val="22"/>
              </w:rPr>
            </w:pPr>
            <w:r>
              <w:rPr>
                <w:rFonts w:cs="Arial"/>
                <w:sz w:val="22"/>
                <w:szCs w:val="22"/>
              </w:rPr>
              <w:t>Del 1 de abril de 2025</w:t>
            </w:r>
          </w:p>
        </w:tc>
      </w:tr>
      <w:tr w:rsidR="007B4B02" w14:paraId="1B5C2F67" w14:textId="77777777" w:rsidTr="003D14E1">
        <w:tblPrEx>
          <w:tblCellMar>
            <w:top w:w="0" w:type="dxa"/>
            <w:bottom w:w="0" w:type="dxa"/>
          </w:tblCellMar>
        </w:tblPrEx>
        <w:tc>
          <w:tcPr>
            <w:tcW w:w="1771" w:type="dxa"/>
          </w:tcPr>
          <w:p w14:paraId="21D105A7" w14:textId="77777777" w:rsidR="007B4B02" w:rsidRDefault="007B4B02">
            <w:pPr>
              <w:rPr>
                <w:rFonts w:ascii="Arial" w:hAnsi="Arial"/>
                <w:sz w:val="24"/>
              </w:rPr>
            </w:pPr>
            <w:r>
              <w:rPr>
                <w:rFonts w:ascii="Arial" w:hAnsi="Arial"/>
                <w:sz w:val="24"/>
              </w:rPr>
              <w:t>FECHA</w:t>
            </w:r>
          </w:p>
          <w:p w14:paraId="6AD29C00" w14:textId="77777777" w:rsidR="007B4B02" w:rsidRDefault="007B4B02">
            <w:pPr>
              <w:rPr>
                <w:rFonts w:ascii="Arial" w:hAnsi="Arial"/>
                <w:sz w:val="24"/>
              </w:rPr>
            </w:pPr>
            <w:r>
              <w:rPr>
                <w:rFonts w:ascii="Arial" w:hAnsi="Arial"/>
                <w:sz w:val="24"/>
              </w:rPr>
              <w:t>JUSTIFICAR</w:t>
            </w:r>
          </w:p>
        </w:tc>
        <w:tc>
          <w:tcPr>
            <w:tcW w:w="8294" w:type="dxa"/>
            <w:gridSpan w:val="2"/>
          </w:tcPr>
          <w:p w14:paraId="2CB79F04" w14:textId="77777777" w:rsidR="007B4B02" w:rsidRPr="00FB4615" w:rsidRDefault="00EE190B" w:rsidP="007B6B17">
            <w:pPr>
              <w:rPr>
                <w:rFonts w:ascii="Arial" w:hAnsi="Arial" w:cs="Arial"/>
                <w:sz w:val="22"/>
                <w:szCs w:val="22"/>
              </w:rPr>
            </w:pPr>
            <w:r>
              <w:rPr>
                <w:rFonts w:ascii="Arial" w:hAnsi="Arial" w:cs="Arial"/>
                <w:sz w:val="22"/>
                <w:szCs w:val="22"/>
              </w:rPr>
              <w:t>No se identifica.</w:t>
            </w:r>
          </w:p>
        </w:tc>
      </w:tr>
    </w:tbl>
    <w:p w14:paraId="3A9338D1" w14:textId="77777777" w:rsidR="007B4B02" w:rsidRDefault="007B4B02">
      <w:pPr>
        <w:pStyle w:val="Epgrafe"/>
      </w:pPr>
    </w:p>
    <w:sectPr w:rsidR="007B4B02" w:rsidSect="00060452">
      <w:footerReference w:type="even" r:id="rId11"/>
      <w:footerReference w:type="default" r:id="rId12"/>
      <w:pgSz w:w="11907" w:h="16840" w:code="9"/>
      <w:pgMar w:top="709" w:right="1701" w:bottom="1418"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660B86" w14:textId="77777777" w:rsidR="00060452" w:rsidRDefault="00060452">
      <w:r>
        <w:separator/>
      </w:r>
    </w:p>
  </w:endnote>
  <w:endnote w:type="continuationSeparator" w:id="0">
    <w:p w14:paraId="2E7DC66E" w14:textId="77777777" w:rsidR="00060452" w:rsidRDefault="00060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4925F" w14:textId="77777777" w:rsidR="007B4B02" w:rsidRDefault="007B4B0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w:t>
    </w:r>
    <w:r>
      <w:rPr>
        <w:rStyle w:val="Nmerodepgina"/>
      </w:rPr>
      <w:fldChar w:fldCharType="end"/>
    </w:r>
  </w:p>
  <w:p w14:paraId="12B033DF" w14:textId="77777777" w:rsidR="007B4B02" w:rsidRDefault="007B4B02">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BB61F" w14:textId="77777777" w:rsidR="007B4B02" w:rsidRDefault="007B4B0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E55DD0">
      <w:rPr>
        <w:rStyle w:val="Nmerodepgina"/>
        <w:noProof/>
      </w:rPr>
      <w:t>1</w:t>
    </w:r>
    <w:r>
      <w:rPr>
        <w:rStyle w:val="Nmerodepgina"/>
      </w:rPr>
      <w:fldChar w:fldCharType="end"/>
    </w:r>
  </w:p>
  <w:p w14:paraId="1316953D" w14:textId="77777777" w:rsidR="007B4B02" w:rsidRDefault="007B4B02">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C91068" w14:textId="77777777" w:rsidR="00060452" w:rsidRDefault="00060452">
      <w:r>
        <w:separator/>
      </w:r>
    </w:p>
  </w:footnote>
  <w:footnote w:type="continuationSeparator" w:id="0">
    <w:p w14:paraId="56D3411F" w14:textId="77777777" w:rsidR="00060452" w:rsidRDefault="000604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9959A2"/>
    <w:multiLevelType w:val="hybridMultilevel"/>
    <w:tmpl w:val="375E64FC"/>
    <w:lvl w:ilvl="0" w:tplc="7B32BEB8">
      <w:numFmt w:val="bullet"/>
      <w:lvlText w:val="-"/>
      <w:lvlJc w:val="left"/>
      <w:pPr>
        <w:tabs>
          <w:tab w:val="num" w:pos="720"/>
        </w:tabs>
        <w:ind w:left="720"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D57310B"/>
    <w:multiLevelType w:val="multilevel"/>
    <w:tmpl w:val="6BCA9BD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38735DCE"/>
    <w:multiLevelType w:val="multilevel"/>
    <w:tmpl w:val="DED4E74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62D1322A"/>
    <w:multiLevelType w:val="singleLevel"/>
    <w:tmpl w:val="0C0A0007"/>
    <w:lvl w:ilvl="0">
      <w:start w:val="1"/>
      <w:numFmt w:val="bullet"/>
      <w:lvlText w:val=""/>
      <w:lvlJc w:val="left"/>
      <w:pPr>
        <w:tabs>
          <w:tab w:val="num" w:pos="360"/>
        </w:tabs>
        <w:ind w:left="360" w:hanging="360"/>
      </w:pPr>
      <w:rPr>
        <w:rFonts w:ascii="Wingdings" w:hAnsi="Wingdings" w:hint="default"/>
        <w:sz w:val="16"/>
      </w:rPr>
    </w:lvl>
  </w:abstractNum>
  <w:abstractNum w:abstractNumId="4" w15:restartNumberingAfterBreak="0">
    <w:nsid w:val="6B586477"/>
    <w:multiLevelType w:val="multilevel"/>
    <w:tmpl w:val="C63A2C2A"/>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72BA07C0"/>
    <w:multiLevelType w:val="singleLevel"/>
    <w:tmpl w:val="0C0A0007"/>
    <w:lvl w:ilvl="0">
      <w:start w:val="1"/>
      <w:numFmt w:val="bullet"/>
      <w:lvlText w:val=""/>
      <w:lvlJc w:val="left"/>
      <w:pPr>
        <w:tabs>
          <w:tab w:val="num" w:pos="360"/>
        </w:tabs>
        <w:ind w:left="360" w:hanging="360"/>
      </w:pPr>
      <w:rPr>
        <w:rFonts w:ascii="Wingdings" w:hAnsi="Wingdings" w:hint="default"/>
        <w:sz w:val="16"/>
      </w:rPr>
    </w:lvl>
  </w:abstractNum>
  <w:num w:numId="1" w16cid:durableId="972708654">
    <w:abstractNumId w:val="5"/>
  </w:num>
  <w:num w:numId="2" w16cid:durableId="836849798">
    <w:abstractNumId w:val="3"/>
  </w:num>
  <w:num w:numId="3" w16cid:durableId="1614509146">
    <w:abstractNumId w:val="0"/>
  </w:num>
  <w:num w:numId="4" w16cid:durableId="2085446656">
    <w:abstractNumId w:val="1"/>
  </w:num>
  <w:num w:numId="5" w16cid:durableId="453332028">
    <w:abstractNumId w:val="4"/>
  </w:num>
  <w:num w:numId="6" w16cid:durableId="1699551536">
    <w:abstractNumId w:val="4"/>
    <w:lvlOverride w:ilvl="1">
      <w:lvl w:ilvl="1">
        <w:numFmt w:val="bullet"/>
        <w:lvlText w:val=""/>
        <w:lvlJc w:val="left"/>
        <w:pPr>
          <w:tabs>
            <w:tab w:val="num" w:pos="1440"/>
          </w:tabs>
          <w:ind w:left="1440" w:hanging="360"/>
        </w:pPr>
        <w:rPr>
          <w:rFonts w:ascii="Wingdings" w:hAnsi="Wingdings" w:hint="default"/>
          <w:sz w:val="20"/>
        </w:rPr>
      </w:lvl>
    </w:lvlOverride>
  </w:num>
  <w:num w:numId="7" w16cid:durableId="192884483">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722C"/>
    <w:rsid w:val="000017F2"/>
    <w:rsid w:val="00060452"/>
    <w:rsid w:val="00092968"/>
    <w:rsid w:val="000F08A9"/>
    <w:rsid w:val="000F57AF"/>
    <w:rsid w:val="00164741"/>
    <w:rsid w:val="001A731A"/>
    <w:rsid w:val="00237BD7"/>
    <w:rsid w:val="00251D21"/>
    <w:rsid w:val="002C2233"/>
    <w:rsid w:val="0038789E"/>
    <w:rsid w:val="003D14E1"/>
    <w:rsid w:val="00402663"/>
    <w:rsid w:val="0049556E"/>
    <w:rsid w:val="00496AD9"/>
    <w:rsid w:val="004E2BF7"/>
    <w:rsid w:val="00500698"/>
    <w:rsid w:val="0058686A"/>
    <w:rsid w:val="00651254"/>
    <w:rsid w:val="00671A8E"/>
    <w:rsid w:val="00677983"/>
    <w:rsid w:val="006B23A5"/>
    <w:rsid w:val="006B3AE1"/>
    <w:rsid w:val="0070780A"/>
    <w:rsid w:val="00711042"/>
    <w:rsid w:val="007451D5"/>
    <w:rsid w:val="00775525"/>
    <w:rsid w:val="007A41A7"/>
    <w:rsid w:val="007B4B02"/>
    <w:rsid w:val="007B6B17"/>
    <w:rsid w:val="007C363D"/>
    <w:rsid w:val="00804A53"/>
    <w:rsid w:val="008933EF"/>
    <w:rsid w:val="008D2564"/>
    <w:rsid w:val="008E1944"/>
    <w:rsid w:val="009074B5"/>
    <w:rsid w:val="009E7EB1"/>
    <w:rsid w:val="00A3061F"/>
    <w:rsid w:val="00A33E86"/>
    <w:rsid w:val="00A3722C"/>
    <w:rsid w:val="00B01F9F"/>
    <w:rsid w:val="00B2637A"/>
    <w:rsid w:val="00B377C0"/>
    <w:rsid w:val="00B539EA"/>
    <w:rsid w:val="00B5685E"/>
    <w:rsid w:val="00C12E49"/>
    <w:rsid w:val="00C14267"/>
    <w:rsid w:val="00C2492F"/>
    <w:rsid w:val="00C42D3A"/>
    <w:rsid w:val="00C93E04"/>
    <w:rsid w:val="00CB2C10"/>
    <w:rsid w:val="00CC2915"/>
    <w:rsid w:val="00DC1247"/>
    <w:rsid w:val="00E321DD"/>
    <w:rsid w:val="00E55DD0"/>
    <w:rsid w:val="00EC4B4C"/>
    <w:rsid w:val="00EC5029"/>
    <w:rsid w:val="00EE190B"/>
    <w:rsid w:val="00EE3F40"/>
    <w:rsid w:val="00EF6BAF"/>
    <w:rsid w:val="00F54E63"/>
    <w:rsid w:val="00FB461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3747B12F"/>
  <w15:chartTrackingRefBased/>
  <w15:docId w15:val="{1D11724E-8F2C-491D-B724-0F150326D1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qFormat/>
    <w:pPr>
      <w:keepNext/>
      <w:outlineLvl w:val="0"/>
    </w:pPr>
    <w:rPr>
      <w:rFonts w:ascii="Arial" w:hAnsi="Arial"/>
      <w:b/>
      <w:sz w:val="24"/>
    </w:rPr>
  </w:style>
  <w:style w:type="paragraph" w:styleId="Ttulo2">
    <w:name w:val="heading 2"/>
    <w:basedOn w:val="Normal"/>
    <w:next w:val="Normal"/>
    <w:qFormat/>
    <w:pPr>
      <w:keepNext/>
      <w:jc w:val="right"/>
      <w:outlineLvl w:val="1"/>
    </w:pPr>
    <w:rPr>
      <w:rFonts w:ascii="Arial" w:hAnsi="Arial"/>
      <w:sz w:val="24"/>
    </w:rPr>
  </w:style>
  <w:style w:type="paragraph" w:styleId="Ttulo3">
    <w:name w:val="heading 3"/>
    <w:basedOn w:val="Normal"/>
    <w:next w:val="Normal"/>
    <w:qFormat/>
    <w:pPr>
      <w:keepNext/>
      <w:outlineLvl w:val="2"/>
    </w:pPr>
    <w:rPr>
      <w:rFonts w:ascii="Arial" w:hAnsi="Arial"/>
      <w:b/>
      <w:sz w:val="36"/>
    </w:rPr>
  </w:style>
  <w:style w:type="paragraph" w:styleId="Ttulo4">
    <w:name w:val="heading 4"/>
    <w:basedOn w:val="Normal"/>
    <w:next w:val="Normal"/>
    <w:qFormat/>
    <w:pPr>
      <w:keepNext/>
      <w:outlineLvl w:val="3"/>
    </w:pPr>
    <w:rPr>
      <w:rFonts w:ascii="Arial" w:hAnsi="Arial"/>
      <w:sz w:val="32"/>
    </w:rPr>
  </w:style>
  <w:style w:type="paragraph" w:styleId="Ttulo5">
    <w:name w:val="heading 5"/>
    <w:basedOn w:val="Normal"/>
    <w:next w:val="Normal"/>
    <w:qFormat/>
    <w:pPr>
      <w:keepNext/>
      <w:outlineLvl w:val="4"/>
    </w:pPr>
    <w:rPr>
      <w:rFonts w:ascii="Arial" w:hAnsi="Arial"/>
      <w:sz w:val="24"/>
    </w:rPr>
  </w:style>
  <w:style w:type="paragraph" w:styleId="Ttulo6">
    <w:name w:val="heading 6"/>
    <w:basedOn w:val="Normal"/>
    <w:next w:val="Normal"/>
    <w:qFormat/>
    <w:pPr>
      <w:keepNext/>
      <w:outlineLvl w:val="5"/>
    </w:pPr>
    <w:rPr>
      <w:rFonts w:ascii="Arial" w:hAnsi="Arial"/>
      <w:sz w:val="28"/>
    </w:rPr>
  </w:style>
  <w:style w:type="paragraph" w:styleId="Ttulo7">
    <w:name w:val="heading 7"/>
    <w:basedOn w:val="Normal"/>
    <w:next w:val="Normal"/>
    <w:qFormat/>
    <w:pPr>
      <w:keepNext/>
      <w:outlineLvl w:val="6"/>
    </w:pPr>
    <w:rPr>
      <w:rFonts w:ascii="Arial" w:hAnsi="Arial"/>
      <w:b/>
      <w:sz w:val="28"/>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semiHidden/>
    <w:rPr>
      <w:color w:val="0000FF"/>
      <w:u w:val="single"/>
    </w:rPr>
  </w:style>
  <w:style w:type="paragraph" w:styleId="Textoindependiente">
    <w:name w:val="Body Text"/>
    <w:basedOn w:val="Normal"/>
    <w:semiHidden/>
    <w:rPr>
      <w:rFonts w:ascii="Arial" w:hAnsi="Arial"/>
      <w:b/>
      <w:sz w:val="24"/>
    </w:rPr>
  </w:style>
  <w:style w:type="paragraph" w:styleId="Piedepgina">
    <w:name w:val="footer"/>
    <w:basedOn w:val="Normal"/>
    <w:semiHidden/>
    <w:pPr>
      <w:tabs>
        <w:tab w:val="center" w:pos="4252"/>
        <w:tab w:val="right" w:pos="8504"/>
      </w:tabs>
    </w:pPr>
  </w:style>
  <w:style w:type="character" w:styleId="Nmerodepgina">
    <w:name w:val="page number"/>
    <w:basedOn w:val="Fuentedeprrafopredeter"/>
    <w:semiHidden/>
  </w:style>
  <w:style w:type="character" w:styleId="Hipervnculovisitado">
    <w:name w:val="FollowedHyperlink"/>
    <w:semiHidden/>
    <w:rPr>
      <w:color w:val="800080"/>
      <w:u w:val="single"/>
    </w:rPr>
  </w:style>
  <w:style w:type="paragraph" w:styleId="Textoindependiente2">
    <w:name w:val="Body Text 2"/>
    <w:basedOn w:val="Normal"/>
    <w:semiHidden/>
    <w:rPr>
      <w:rFonts w:ascii="Arial" w:hAnsi="Arial"/>
      <w:sz w:val="24"/>
    </w:rPr>
  </w:style>
  <w:style w:type="paragraph" w:styleId="Epgrafe">
    <w:name w:val="Epígrafe"/>
    <w:basedOn w:val="Normal"/>
    <w:next w:val="Normal"/>
    <w:qFormat/>
    <w:rPr>
      <w:rFonts w:ascii="Arial" w:hAnsi="Arial"/>
      <w:b/>
      <w:sz w:val="24"/>
    </w:rPr>
  </w:style>
  <w:style w:type="paragraph" w:styleId="Textoindependiente3">
    <w:name w:val="Body Text 3"/>
    <w:basedOn w:val="Normal"/>
    <w:semiHidden/>
    <w:rPr>
      <w:rFonts w:ascii="Arial" w:hAnsi="Arial"/>
      <w:b/>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9002975">
      <w:bodyDiv w:val="1"/>
      <w:marLeft w:val="0"/>
      <w:marRight w:val="0"/>
      <w:marTop w:val="0"/>
      <w:marBottom w:val="0"/>
      <w:divBdr>
        <w:top w:val="none" w:sz="0" w:space="0" w:color="auto"/>
        <w:left w:val="none" w:sz="0" w:space="0" w:color="auto"/>
        <w:bottom w:val="none" w:sz="0" w:space="0" w:color="auto"/>
        <w:right w:val="none" w:sz="0" w:space="0" w:color="auto"/>
      </w:divBdr>
    </w:div>
    <w:div w:id="1540236486">
      <w:bodyDiv w:val="1"/>
      <w:marLeft w:val="0"/>
      <w:marRight w:val="0"/>
      <w:marTop w:val="0"/>
      <w:marBottom w:val="0"/>
      <w:divBdr>
        <w:top w:val="none" w:sz="0" w:space="0" w:color="auto"/>
        <w:left w:val="none" w:sz="0" w:space="0" w:color="auto"/>
        <w:bottom w:val="none" w:sz="0" w:space="0" w:color="auto"/>
        <w:right w:val="none" w:sz="0" w:space="0" w:color="auto"/>
      </w:divBdr>
    </w:div>
    <w:div w:id="1775437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0E3EB9B1C7EC24BB0134067DCC3AB7A" ma:contentTypeVersion="13" ma:contentTypeDescription="Crear nuevo documento." ma:contentTypeScope="" ma:versionID="bf4e664bef50e8842c7be3e61d0781ce">
  <xsd:schema xmlns:xsd="http://www.w3.org/2001/XMLSchema" xmlns:xs="http://www.w3.org/2001/XMLSchema" xmlns:p="http://schemas.microsoft.com/office/2006/metadata/properties" xmlns:ns2="a418b674-7ab4-4c8b-bce4-e0650041fd5c" xmlns:ns3="9c89e062-dc67-45c5-8329-f26496a4cb17" targetNamespace="http://schemas.microsoft.com/office/2006/metadata/properties" ma:root="true" ma:fieldsID="43d07b0f3a0dd5e6e438c2905c86d650" ns2:_="" ns3:_="">
    <xsd:import namespace="a418b674-7ab4-4c8b-bce4-e0650041fd5c"/>
    <xsd:import namespace="9c89e062-dc67-45c5-8329-f26496a4cb1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18b674-7ab4-4c8b-bce4-e0650041fd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Etiquetas de imagen" ma:readOnly="false" ma:fieldId="{5cf76f15-5ced-4ddc-b409-7134ff3c332f}" ma:taxonomyMulti="true" ma:sspId="8d1fcc60-2979-4538-b0e3-f8334bdb6ae5"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c89e062-dc67-45c5-8329-f26496a4cb17"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element name="TaxCatchAll" ma:index="15" nillable="true" ma:displayName="Taxonomy Catch All Column" ma:hidden="true" ma:list="{e1a5301b-32d8-4ad2-9124-199c0b6dead9}" ma:internalName="TaxCatchAll" ma:showField="CatchAllData" ma:web="9c89e062-dc67-45c5-8329-f26496a4cb1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9c89e062-dc67-45c5-8329-f26496a4cb17"/>
    <lcf76f155ced4ddcb4097134ff3c332f xmlns="a418b674-7ab4-4c8b-bce4-e0650041fd5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2BD709D-CE8D-4A73-9D36-65E769D6D6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18b674-7ab4-4c8b-bce4-e0650041fd5c"/>
    <ds:schemaRef ds:uri="9c89e062-dc67-45c5-8329-f26496a4cb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1DF1B4-FA3D-4FFA-9760-92490D59E8EE}">
  <ds:schemaRefs>
    <ds:schemaRef ds:uri="http://schemas.microsoft.com/sharepoint/v3/contenttype/forms"/>
  </ds:schemaRefs>
</ds:datastoreItem>
</file>

<file path=customXml/itemProps3.xml><?xml version="1.0" encoding="utf-8"?>
<ds:datastoreItem xmlns:ds="http://schemas.openxmlformats.org/officeDocument/2006/customXml" ds:itemID="{93AC79D9-B7A7-423E-965C-1FA0BC8558FF}">
  <ds:schemaRefs>
    <ds:schemaRef ds:uri="http://schemas.openxmlformats.org/officeDocument/2006/bibliography"/>
  </ds:schemaRefs>
</ds:datastoreItem>
</file>

<file path=customXml/itemProps4.xml><?xml version="1.0" encoding="utf-8"?>
<ds:datastoreItem xmlns:ds="http://schemas.openxmlformats.org/officeDocument/2006/customXml" ds:itemID="{CF41231F-8492-4261-844B-31D98CE9EF95}">
  <ds:schemaRefs>
    <ds:schemaRef ds:uri="http://purl.org/dc/elements/1.1/"/>
    <ds:schemaRef ds:uri="http://schemas.microsoft.com/office/2006/documentManagement/types"/>
    <ds:schemaRef ds:uri="http://purl.org/dc/terms/"/>
    <ds:schemaRef ds:uri="http://schemas.microsoft.com/office/2006/metadata/properties"/>
    <ds:schemaRef ds:uri="9c89e062-dc67-45c5-8329-f26496a4cb17"/>
    <ds:schemaRef ds:uri="http://www.w3.org/XML/1998/namespace"/>
    <ds:schemaRef ds:uri="http://purl.org/dc/dcmitype/"/>
    <ds:schemaRef ds:uri="http://schemas.microsoft.com/office/infopath/2007/PartnerControls"/>
    <ds:schemaRef ds:uri="http://schemas.openxmlformats.org/package/2006/metadata/core-properties"/>
    <ds:schemaRef ds:uri="a418b674-7ab4-4c8b-bce4-e0650041fd5c"/>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477</Words>
  <Characters>2626</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DOCUMENTACION Y GESTION DE RECURSOS</vt:lpstr>
    </vt:vector>
  </TitlesOfParts>
  <Company>*</Company>
  <LinksUpToDate>false</LinksUpToDate>
  <CharactersWithSpaces>3097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DOCUMENTACION Y GESTION DE RECURSOS</dc:title>
  <dc:subject/>
  <dc:creator>ELENA</dc:creator>
  <cp:keywords/>
  <cp:lastModifiedBy>Keila Gálvez Sanchiz</cp:lastModifiedBy>
  <cp:revision>2</cp:revision>
  <cp:lastPrinted>2024-03-21T08:09:00Z</cp:lastPrinted>
  <dcterms:created xsi:type="dcterms:W3CDTF">2024-03-21T09:10:00Z</dcterms:created>
  <dcterms:modified xsi:type="dcterms:W3CDTF">2024-03-21T09:10:00Z</dcterms:modified>
</cp:coreProperties>
</file>